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2B" w:rsidRPr="0036128D" w:rsidRDefault="006676EC" w:rsidP="006676EC">
      <w:pPr>
        <w:suppressAutoHyphens/>
        <w:jc w:val="both"/>
        <w:rPr>
          <w:rFonts w:ascii="Arial" w:hAnsi="Arial" w:cs="Arial"/>
          <w:sz w:val="22"/>
          <w:szCs w:val="22"/>
          <w:lang w:val="fr-FR"/>
        </w:rPr>
      </w:pPr>
      <w:r w:rsidRPr="0036128D">
        <w:rPr>
          <w:rFonts w:ascii="Arial" w:hAnsi="Arial" w:cs="Arial"/>
          <w:sz w:val="22"/>
          <w:szCs w:val="22"/>
          <w:lang w:val="fr-FR"/>
        </w:rPr>
        <w:t>Réunion du Comité exécutif de la FIJ</w:t>
      </w:r>
      <w:r w:rsidR="00EC1A2B" w:rsidRPr="0036128D">
        <w:rPr>
          <w:rFonts w:ascii="Arial" w:hAnsi="Arial" w:cs="Arial"/>
          <w:sz w:val="22"/>
          <w:szCs w:val="22"/>
          <w:lang w:val="fr-FR"/>
        </w:rPr>
        <w:tab/>
      </w:r>
      <w:r w:rsidR="00EC1A2B" w:rsidRPr="0036128D">
        <w:rPr>
          <w:rFonts w:ascii="Arial" w:hAnsi="Arial" w:cs="Arial"/>
          <w:sz w:val="22"/>
          <w:szCs w:val="22"/>
          <w:lang w:val="fr-FR"/>
        </w:rPr>
        <w:tab/>
      </w:r>
      <w:r w:rsidR="00EC1A2B" w:rsidRPr="0036128D">
        <w:rPr>
          <w:rFonts w:ascii="Arial" w:hAnsi="Arial" w:cs="Arial"/>
          <w:sz w:val="22"/>
          <w:szCs w:val="22"/>
          <w:lang w:val="fr-FR"/>
        </w:rPr>
        <w:tab/>
      </w:r>
      <w:r w:rsidR="00EC1A2B" w:rsidRPr="0036128D">
        <w:rPr>
          <w:rFonts w:ascii="Arial" w:hAnsi="Arial" w:cs="Arial"/>
          <w:sz w:val="22"/>
          <w:szCs w:val="22"/>
          <w:lang w:val="fr-FR"/>
        </w:rPr>
        <w:tab/>
        <w:t xml:space="preserve">     </w:t>
      </w:r>
      <w:r w:rsidR="00631A77">
        <w:rPr>
          <w:rFonts w:ascii="Arial" w:hAnsi="Arial" w:cs="Arial"/>
          <w:sz w:val="22"/>
          <w:szCs w:val="22"/>
          <w:lang w:val="fr-FR"/>
        </w:rPr>
        <w:t xml:space="preserve">      </w:t>
      </w:r>
      <w:r w:rsidR="00EC1A2B" w:rsidRPr="0036128D">
        <w:rPr>
          <w:rFonts w:ascii="Arial" w:hAnsi="Arial" w:cs="Arial"/>
          <w:sz w:val="22"/>
          <w:szCs w:val="22"/>
          <w:lang w:val="fr-FR"/>
        </w:rPr>
        <w:t>Point 4.2.4</w:t>
      </w:r>
    </w:p>
    <w:p w:rsidR="00EC1A2B" w:rsidRPr="0036128D" w:rsidRDefault="00EC1A2B" w:rsidP="006676EC">
      <w:pPr>
        <w:suppressAutoHyphens/>
        <w:jc w:val="both"/>
        <w:rPr>
          <w:rFonts w:ascii="Arial" w:hAnsi="Arial" w:cs="Arial"/>
          <w:sz w:val="22"/>
          <w:szCs w:val="22"/>
          <w:lang w:val="fr-FR"/>
        </w:rPr>
      </w:pPr>
      <w:r w:rsidRPr="0036128D">
        <w:rPr>
          <w:rFonts w:ascii="Arial" w:hAnsi="Arial" w:cs="Arial"/>
          <w:sz w:val="22"/>
          <w:szCs w:val="22"/>
          <w:lang w:val="fr-FR"/>
        </w:rPr>
        <w:t>Bru</w:t>
      </w:r>
      <w:r w:rsidR="006676EC" w:rsidRPr="0036128D">
        <w:rPr>
          <w:rFonts w:ascii="Arial" w:hAnsi="Arial" w:cs="Arial"/>
          <w:sz w:val="22"/>
          <w:szCs w:val="22"/>
          <w:lang w:val="fr-FR"/>
        </w:rPr>
        <w:t>xelles,</w:t>
      </w:r>
      <w:r w:rsidRPr="0036128D">
        <w:rPr>
          <w:rFonts w:ascii="Arial" w:hAnsi="Arial" w:cs="Arial"/>
          <w:sz w:val="22"/>
          <w:szCs w:val="22"/>
          <w:lang w:val="fr-FR"/>
        </w:rPr>
        <w:t xml:space="preserve"> 26-27 </w:t>
      </w:r>
      <w:r w:rsidR="006676EC" w:rsidRPr="0036128D">
        <w:rPr>
          <w:rFonts w:ascii="Arial" w:hAnsi="Arial" w:cs="Arial"/>
          <w:sz w:val="22"/>
          <w:szCs w:val="22"/>
          <w:lang w:val="fr-FR"/>
        </w:rPr>
        <w:t>mars</w:t>
      </w:r>
      <w:r w:rsidRPr="0036128D">
        <w:rPr>
          <w:rFonts w:ascii="Arial" w:hAnsi="Arial" w:cs="Arial"/>
          <w:sz w:val="22"/>
          <w:szCs w:val="22"/>
          <w:lang w:val="fr-FR"/>
        </w:rPr>
        <w:t xml:space="preserve"> 2016</w:t>
      </w:r>
      <w:r w:rsidRPr="0036128D">
        <w:rPr>
          <w:rFonts w:ascii="Arial" w:hAnsi="Arial" w:cs="Arial"/>
          <w:sz w:val="22"/>
          <w:szCs w:val="22"/>
          <w:lang w:val="fr-FR"/>
        </w:rPr>
        <w:tab/>
      </w:r>
      <w:r w:rsidRPr="0036128D">
        <w:rPr>
          <w:rFonts w:ascii="Arial" w:hAnsi="Arial" w:cs="Arial"/>
          <w:sz w:val="22"/>
          <w:szCs w:val="22"/>
          <w:lang w:val="fr-FR"/>
        </w:rPr>
        <w:tab/>
      </w:r>
      <w:r w:rsidRPr="0036128D">
        <w:rPr>
          <w:rFonts w:ascii="Arial" w:hAnsi="Arial" w:cs="Arial"/>
          <w:sz w:val="22"/>
          <w:szCs w:val="22"/>
          <w:lang w:val="fr-FR"/>
        </w:rPr>
        <w:tab/>
      </w:r>
      <w:r w:rsidRPr="0036128D">
        <w:rPr>
          <w:rFonts w:ascii="Arial" w:hAnsi="Arial" w:cs="Arial"/>
          <w:sz w:val="22"/>
          <w:szCs w:val="22"/>
          <w:lang w:val="fr-FR"/>
        </w:rPr>
        <w:tab/>
      </w:r>
      <w:r w:rsidR="00631A77">
        <w:rPr>
          <w:rFonts w:ascii="Arial" w:hAnsi="Arial" w:cs="Arial"/>
          <w:sz w:val="22"/>
          <w:szCs w:val="22"/>
          <w:lang w:val="fr-FR"/>
        </w:rPr>
        <w:t xml:space="preserve">                 </w:t>
      </w:r>
      <w:bookmarkStart w:id="0" w:name="_GoBack"/>
      <w:bookmarkEnd w:id="0"/>
      <w:r w:rsidR="00631A77">
        <w:rPr>
          <w:rFonts w:ascii="Arial" w:hAnsi="Arial" w:cs="Arial"/>
          <w:sz w:val="22"/>
          <w:szCs w:val="22"/>
          <w:lang w:val="fr-FR"/>
        </w:rPr>
        <w:t xml:space="preserve"> </w:t>
      </w:r>
      <w:r w:rsidR="006676EC" w:rsidRPr="0036128D">
        <w:rPr>
          <w:rFonts w:ascii="Arial" w:hAnsi="Arial" w:cs="Arial"/>
          <w:sz w:val="22"/>
          <w:szCs w:val="22"/>
          <w:lang w:val="fr-FR"/>
        </w:rPr>
        <w:t>Programme de travail</w:t>
      </w:r>
    </w:p>
    <w:p w:rsidR="00EC1A2B" w:rsidRPr="0036128D" w:rsidRDefault="00EC1A2B" w:rsidP="006676EC">
      <w:pPr>
        <w:jc w:val="both"/>
        <w:rPr>
          <w:rFonts w:ascii="Arial" w:hAnsi="Arial" w:cs="Myriad Pro"/>
          <w:b/>
          <w:bCs/>
          <w:sz w:val="22"/>
          <w:szCs w:val="22"/>
          <w:lang w:val="fr-FR"/>
        </w:rPr>
      </w:pPr>
    </w:p>
    <w:p w:rsidR="00EC1A2B" w:rsidRPr="006676EC" w:rsidRDefault="00EC1A2B" w:rsidP="006676EC">
      <w:pPr>
        <w:jc w:val="both"/>
        <w:rPr>
          <w:rFonts w:ascii="Arial" w:hAnsi="Arial" w:cs="Myriad Pro"/>
          <w:b/>
          <w:bCs/>
          <w:sz w:val="40"/>
          <w:szCs w:val="40"/>
          <w:lang w:val="fr-FR"/>
        </w:rPr>
      </w:pPr>
    </w:p>
    <w:p w:rsidR="0007171D" w:rsidRPr="006676EC" w:rsidRDefault="006676EC" w:rsidP="006676EC">
      <w:pPr>
        <w:jc w:val="center"/>
        <w:rPr>
          <w:rFonts w:ascii="Arial" w:hAnsi="Arial" w:cs="Myriad Pro"/>
          <w:b/>
          <w:bCs/>
          <w:sz w:val="40"/>
          <w:szCs w:val="40"/>
          <w:lang w:val="fr-FR"/>
        </w:rPr>
      </w:pPr>
      <w:r>
        <w:rPr>
          <w:rFonts w:ascii="Arial" w:hAnsi="Arial" w:cs="Myriad Pro"/>
          <w:b/>
          <w:bCs/>
          <w:sz w:val="40"/>
          <w:szCs w:val="40"/>
          <w:lang w:val="fr-FR"/>
        </w:rPr>
        <w:t xml:space="preserve">PROGRAMME DE TRAVAIL  </w:t>
      </w:r>
      <w:r w:rsidR="002B1B86" w:rsidRPr="006676EC">
        <w:rPr>
          <w:rFonts w:ascii="Arial" w:hAnsi="Arial" w:cs="Myriad Pro"/>
          <w:b/>
          <w:bCs/>
          <w:sz w:val="40"/>
          <w:szCs w:val="40"/>
          <w:lang w:val="fr-FR"/>
        </w:rPr>
        <w:t>2016-2019</w:t>
      </w:r>
    </w:p>
    <w:p w:rsidR="0007171D" w:rsidRPr="006676EC" w:rsidRDefault="0007171D" w:rsidP="006676EC">
      <w:pPr>
        <w:spacing w:line="288" w:lineRule="auto"/>
        <w:jc w:val="both"/>
        <w:rPr>
          <w:rFonts w:ascii="Arial" w:hAnsi="Arial"/>
          <w:b/>
          <w:bCs/>
          <w:lang w:val="fr-FR"/>
        </w:rPr>
      </w:pPr>
    </w:p>
    <w:p w:rsidR="0007171D" w:rsidRPr="006676EC" w:rsidRDefault="0007171D" w:rsidP="006676EC">
      <w:pPr>
        <w:spacing w:line="288" w:lineRule="auto"/>
        <w:jc w:val="both"/>
        <w:rPr>
          <w:rFonts w:ascii="Arial" w:hAnsi="Arial"/>
          <w:b/>
          <w:bCs/>
          <w:lang w:val="fr-FR"/>
        </w:rPr>
      </w:pPr>
    </w:p>
    <w:p w:rsidR="00017448" w:rsidRPr="006676EC" w:rsidRDefault="005F1043" w:rsidP="006676EC">
      <w:pPr>
        <w:spacing w:line="288" w:lineRule="auto"/>
        <w:jc w:val="both"/>
        <w:rPr>
          <w:rFonts w:ascii="Arial" w:hAnsi="Arial"/>
          <w:b/>
          <w:bCs/>
          <w:lang w:val="fr-FR"/>
        </w:rPr>
      </w:pPr>
      <w:r w:rsidRPr="006676EC">
        <w:rPr>
          <w:rFonts w:ascii="Arial" w:hAnsi="Arial"/>
          <w:b/>
          <w:bCs/>
          <w:lang w:val="fr-FR"/>
        </w:rPr>
        <w:t>Pr</w:t>
      </w:r>
      <w:r w:rsidR="006676EC">
        <w:rPr>
          <w:rFonts w:ascii="Arial" w:hAnsi="Arial"/>
          <w:b/>
          <w:bCs/>
          <w:lang w:val="fr-FR"/>
        </w:rPr>
        <w:t>éambule :</w:t>
      </w:r>
    </w:p>
    <w:p w:rsidR="005F1043" w:rsidRPr="006676EC" w:rsidRDefault="005F1043" w:rsidP="006676EC">
      <w:pPr>
        <w:spacing w:line="288" w:lineRule="auto"/>
        <w:ind w:left="720"/>
        <w:jc w:val="both"/>
        <w:rPr>
          <w:b/>
          <w:bCs/>
          <w:lang w:val="fr-FR"/>
        </w:rPr>
      </w:pPr>
    </w:p>
    <w:p w:rsidR="005F1043" w:rsidRPr="006676EC" w:rsidRDefault="006676EC" w:rsidP="006676EC">
      <w:pPr>
        <w:spacing w:line="288" w:lineRule="auto"/>
        <w:jc w:val="both"/>
        <w:rPr>
          <w:rFonts w:ascii="Arial" w:hAnsi="Arial"/>
          <w:sz w:val="22"/>
          <w:lang w:val="fr-FR"/>
        </w:rPr>
      </w:pPr>
      <w:r>
        <w:rPr>
          <w:rFonts w:ascii="Arial" w:hAnsi="Arial"/>
          <w:sz w:val="22"/>
          <w:lang w:val="fr-FR"/>
        </w:rPr>
        <w:t xml:space="preserve">Le programme de travail de la FIJ pour </w:t>
      </w:r>
      <w:r w:rsidR="002B1B86" w:rsidRPr="006676EC">
        <w:rPr>
          <w:rFonts w:ascii="Arial" w:hAnsi="Arial"/>
          <w:sz w:val="22"/>
          <w:lang w:val="fr-FR"/>
        </w:rPr>
        <w:t>2016-2019</w:t>
      </w:r>
      <w:r w:rsidR="005F1043" w:rsidRPr="006676EC">
        <w:rPr>
          <w:rFonts w:ascii="Arial" w:hAnsi="Arial"/>
          <w:sz w:val="22"/>
          <w:lang w:val="fr-FR"/>
        </w:rPr>
        <w:t xml:space="preserve"> </w:t>
      </w:r>
      <w:r>
        <w:rPr>
          <w:rFonts w:ascii="Arial" w:hAnsi="Arial"/>
          <w:sz w:val="22"/>
          <w:lang w:val="fr-FR"/>
        </w:rPr>
        <w:t>se propose de</w:t>
      </w:r>
      <w:r w:rsidR="00934A10">
        <w:rPr>
          <w:rFonts w:ascii="Arial" w:hAnsi="Arial"/>
          <w:sz w:val="22"/>
          <w:lang w:val="fr-FR"/>
        </w:rPr>
        <w:t xml:space="preserve"> positionner la FIJ en </w:t>
      </w:r>
      <w:r>
        <w:rPr>
          <w:rFonts w:ascii="Arial" w:hAnsi="Arial"/>
          <w:sz w:val="22"/>
          <w:lang w:val="fr-FR"/>
        </w:rPr>
        <w:t>porte-parole mondial des journalistes et de renforcer l</w:t>
      </w:r>
      <w:r w:rsidR="00934A10">
        <w:rPr>
          <w:rFonts w:ascii="Arial" w:hAnsi="Arial"/>
          <w:sz w:val="22"/>
          <w:lang w:val="fr-FR"/>
        </w:rPr>
        <w:t>a volonté d</w:t>
      </w:r>
      <w:r>
        <w:rPr>
          <w:rFonts w:ascii="Arial" w:hAnsi="Arial"/>
          <w:sz w:val="22"/>
          <w:lang w:val="fr-FR"/>
        </w:rPr>
        <w:t xml:space="preserve">es syndicats membres de la FIJ </w:t>
      </w:r>
      <w:r w:rsidR="00934A10">
        <w:rPr>
          <w:rFonts w:ascii="Arial" w:hAnsi="Arial"/>
          <w:sz w:val="22"/>
          <w:lang w:val="fr-FR"/>
        </w:rPr>
        <w:t xml:space="preserve">dans le monde </w:t>
      </w:r>
      <w:r>
        <w:rPr>
          <w:rFonts w:ascii="Arial" w:hAnsi="Arial"/>
          <w:sz w:val="22"/>
          <w:lang w:val="fr-FR"/>
        </w:rPr>
        <w:t>de :</w:t>
      </w:r>
    </w:p>
    <w:p w:rsidR="00017448" w:rsidRPr="006676EC" w:rsidRDefault="00017448" w:rsidP="006676EC">
      <w:pPr>
        <w:spacing w:line="288" w:lineRule="auto"/>
        <w:ind w:left="1080"/>
        <w:jc w:val="both"/>
        <w:rPr>
          <w:lang w:val="fr-FR"/>
        </w:rPr>
      </w:pPr>
    </w:p>
    <w:p w:rsidR="00DB5137" w:rsidRPr="006676EC" w:rsidRDefault="00133DE6" w:rsidP="006676EC">
      <w:pPr>
        <w:spacing w:line="288" w:lineRule="auto"/>
        <w:jc w:val="both"/>
        <w:rPr>
          <w:rFonts w:ascii="Arial" w:hAnsi="Arial"/>
          <w:sz w:val="22"/>
          <w:lang w:val="fr-FR"/>
        </w:rPr>
      </w:pPr>
      <w:r w:rsidRPr="006676EC">
        <w:rPr>
          <w:rFonts w:ascii="Wingdings" w:hAnsi="Wingdings"/>
          <w:sz w:val="18"/>
          <w:lang w:val="fr-FR"/>
        </w:rPr>
        <w:t></w:t>
      </w:r>
      <w:r w:rsidRPr="006676EC">
        <w:rPr>
          <w:rFonts w:ascii="Arial" w:hAnsi="Arial"/>
          <w:sz w:val="22"/>
          <w:lang w:val="fr-FR"/>
        </w:rPr>
        <w:t xml:space="preserve"> </w:t>
      </w:r>
      <w:r w:rsidR="006676EC">
        <w:rPr>
          <w:rFonts w:ascii="Arial" w:hAnsi="Arial"/>
          <w:sz w:val="22"/>
          <w:lang w:val="fr-FR"/>
        </w:rPr>
        <w:t>peser sur l’agenda du travail décent au niveau mondial et</w:t>
      </w:r>
      <w:r w:rsidR="00934A10">
        <w:rPr>
          <w:rFonts w:ascii="Arial" w:hAnsi="Arial"/>
          <w:sz w:val="22"/>
          <w:lang w:val="fr-FR"/>
        </w:rPr>
        <w:t xml:space="preserve"> de</w:t>
      </w:r>
      <w:r w:rsidR="006676EC">
        <w:rPr>
          <w:rFonts w:ascii="Arial" w:hAnsi="Arial"/>
          <w:sz w:val="22"/>
          <w:lang w:val="fr-FR"/>
        </w:rPr>
        <w:t xml:space="preserve"> défendre, promouvoir les conditions de travail des journalistes dans tous les secteurs et </w:t>
      </w:r>
      <w:r w:rsidR="00934A10">
        <w:rPr>
          <w:rFonts w:ascii="Arial" w:hAnsi="Arial"/>
          <w:sz w:val="22"/>
          <w:lang w:val="fr-FR"/>
        </w:rPr>
        <w:t xml:space="preserve">toutes les </w:t>
      </w:r>
      <w:r w:rsidR="006676EC">
        <w:rPr>
          <w:rFonts w:ascii="Arial" w:hAnsi="Arial"/>
          <w:sz w:val="22"/>
          <w:lang w:val="fr-FR"/>
        </w:rPr>
        <w:t>plateformes, dans tout le paysage de l’information ;</w:t>
      </w:r>
    </w:p>
    <w:p w:rsidR="00DB5137" w:rsidRPr="006676EC" w:rsidRDefault="00DB5137" w:rsidP="006676EC">
      <w:pPr>
        <w:pStyle w:val="ListParagraph"/>
        <w:spacing w:line="288" w:lineRule="auto"/>
        <w:ind w:left="1800"/>
        <w:jc w:val="both"/>
        <w:rPr>
          <w:lang w:val="fr-FR"/>
        </w:rPr>
      </w:pPr>
    </w:p>
    <w:p w:rsidR="000B73A4" w:rsidRPr="006676EC" w:rsidRDefault="00133DE6" w:rsidP="006676EC">
      <w:pPr>
        <w:spacing w:line="288" w:lineRule="auto"/>
        <w:jc w:val="both"/>
        <w:rPr>
          <w:rFonts w:ascii="Arial" w:hAnsi="Arial"/>
          <w:sz w:val="22"/>
          <w:lang w:val="fr-FR"/>
        </w:rPr>
      </w:pPr>
      <w:r w:rsidRPr="006676EC">
        <w:rPr>
          <w:rFonts w:ascii="Wingdings" w:hAnsi="Wingdings"/>
          <w:sz w:val="18"/>
          <w:lang w:val="fr-FR"/>
        </w:rPr>
        <w:t></w:t>
      </w:r>
      <w:r w:rsidRPr="006676EC">
        <w:rPr>
          <w:rFonts w:ascii="Arial" w:hAnsi="Arial"/>
          <w:sz w:val="22"/>
          <w:lang w:val="fr-FR"/>
        </w:rPr>
        <w:t xml:space="preserve"> </w:t>
      </w:r>
      <w:r w:rsidR="008E4705" w:rsidRPr="006676EC">
        <w:rPr>
          <w:rFonts w:ascii="Arial" w:hAnsi="Arial"/>
          <w:sz w:val="22"/>
          <w:lang w:val="fr-FR"/>
        </w:rPr>
        <w:t>promo</w:t>
      </w:r>
      <w:r w:rsidR="006676EC">
        <w:rPr>
          <w:rFonts w:ascii="Arial" w:hAnsi="Arial"/>
          <w:sz w:val="22"/>
          <w:lang w:val="fr-FR"/>
        </w:rPr>
        <w:t>uvoir et défendre le journalisme professionnel et éthique</w:t>
      </w:r>
      <w:r w:rsidR="00934A10">
        <w:rPr>
          <w:rFonts w:ascii="Arial" w:hAnsi="Arial"/>
          <w:sz w:val="22"/>
          <w:lang w:val="fr-FR"/>
        </w:rPr>
        <w:t xml:space="preserve">, et </w:t>
      </w:r>
      <w:r w:rsidR="006676EC">
        <w:rPr>
          <w:rFonts w:ascii="Arial" w:hAnsi="Arial"/>
          <w:sz w:val="22"/>
          <w:lang w:val="fr-FR"/>
        </w:rPr>
        <w:t xml:space="preserve">son rôle de pierre angulaire de la démocratie et de la liberté, et être à l’avant-garde de la création d’une culture médiatique qui se fonde sur l’éthique, </w:t>
      </w:r>
      <w:r w:rsidR="00934A10">
        <w:rPr>
          <w:rFonts w:ascii="Arial" w:hAnsi="Arial"/>
          <w:sz w:val="22"/>
          <w:lang w:val="fr-FR"/>
        </w:rPr>
        <w:t xml:space="preserve">soit </w:t>
      </w:r>
      <w:r w:rsidR="006676EC">
        <w:rPr>
          <w:rFonts w:ascii="Arial" w:hAnsi="Arial"/>
          <w:sz w:val="22"/>
          <w:lang w:val="fr-FR"/>
        </w:rPr>
        <w:t xml:space="preserve">aiguillonnée par l’intérêt public et </w:t>
      </w:r>
      <w:r w:rsidR="00560829">
        <w:rPr>
          <w:rFonts w:ascii="Arial" w:hAnsi="Arial"/>
          <w:sz w:val="22"/>
          <w:lang w:val="fr-FR"/>
        </w:rPr>
        <w:t xml:space="preserve">soit </w:t>
      </w:r>
      <w:r w:rsidR="006676EC">
        <w:rPr>
          <w:rFonts w:ascii="Arial" w:hAnsi="Arial"/>
          <w:sz w:val="22"/>
          <w:lang w:val="fr-FR"/>
        </w:rPr>
        <w:t xml:space="preserve">prête à affronter l’ère numérique. </w:t>
      </w:r>
    </w:p>
    <w:p w:rsidR="00256E7F" w:rsidRPr="006676EC" w:rsidRDefault="00256E7F" w:rsidP="006676EC">
      <w:pPr>
        <w:spacing w:line="288" w:lineRule="auto"/>
        <w:jc w:val="both"/>
        <w:rPr>
          <w:rFonts w:ascii="Arial" w:hAnsi="Arial" w:cs="Calibri"/>
          <w:szCs w:val="16"/>
          <w:lang w:val="fr-FR"/>
        </w:rPr>
      </w:pPr>
    </w:p>
    <w:p w:rsidR="00133DE6" w:rsidRPr="006676EC" w:rsidRDefault="006676EC" w:rsidP="006676EC">
      <w:pPr>
        <w:spacing w:line="288" w:lineRule="auto"/>
        <w:jc w:val="both"/>
        <w:rPr>
          <w:rFonts w:ascii="Arial" w:hAnsi="Arial" w:cs="Calibri"/>
          <w:sz w:val="22"/>
          <w:szCs w:val="16"/>
          <w:lang w:val="fr-FR"/>
        </w:rPr>
      </w:pPr>
      <w:r>
        <w:rPr>
          <w:rFonts w:ascii="Arial" w:hAnsi="Arial" w:cs="Calibri"/>
          <w:sz w:val="22"/>
          <w:szCs w:val="16"/>
          <w:lang w:val="fr-FR"/>
        </w:rPr>
        <w:t>Pour relever ces défis, la FIJ adopte les priorités suivantes au niveau régional et mondial :</w:t>
      </w:r>
    </w:p>
    <w:p w:rsidR="009407DD" w:rsidRPr="006676EC" w:rsidRDefault="009407DD" w:rsidP="006676EC">
      <w:pPr>
        <w:spacing w:line="288" w:lineRule="auto"/>
        <w:jc w:val="both"/>
        <w:rPr>
          <w:rFonts w:ascii="Arial" w:hAnsi="Arial"/>
          <w:caps/>
          <w:sz w:val="28"/>
          <w:lang w:val="fr-FR"/>
        </w:rPr>
      </w:pPr>
    </w:p>
    <w:p w:rsidR="00133DE6" w:rsidRPr="006676EC" w:rsidRDefault="00560829" w:rsidP="006676EC">
      <w:pPr>
        <w:spacing w:line="288" w:lineRule="auto"/>
        <w:jc w:val="both"/>
        <w:rPr>
          <w:rFonts w:ascii="Arial" w:hAnsi="Arial"/>
          <w:caps/>
          <w:sz w:val="28"/>
          <w:lang w:val="fr-FR"/>
        </w:rPr>
      </w:pPr>
      <w:r>
        <w:rPr>
          <w:rFonts w:ascii="Arial" w:hAnsi="Arial"/>
          <w:caps/>
          <w:sz w:val="28"/>
          <w:lang w:val="fr-FR"/>
        </w:rPr>
        <w:t>ORGANISER</w:t>
      </w:r>
      <w:r w:rsidR="006676EC">
        <w:rPr>
          <w:rFonts w:ascii="Arial" w:hAnsi="Arial"/>
          <w:caps/>
          <w:sz w:val="28"/>
          <w:lang w:val="fr-FR"/>
        </w:rPr>
        <w:t xml:space="preserve"> ET FAIRE CAMPAGNE</w:t>
      </w:r>
      <w:r w:rsidR="00F15E86">
        <w:rPr>
          <w:rFonts w:ascii="Arial" w:hAnsi="Arial"/>
          <w:caps/>
          <w:sz w:val="28"/>
          <w:lang w:val="fr-FR"/>
        </w:rPr>
        <w:t> :</w:t>
      </w:r>
    </w:p>
    <w:p w:rsidR="00133DE6" w:rsidRPr="006676EC" w:rsidRDefault="00133DE6" w:rsidP="006676EC">
      <w:pPr>
        <w:spacing w:line="288" w:lineRule="auto"/>
        <w:jc w:val="both"/>
        <w:rPr>
          <w:rFonts w:ascii="Arial" w:hAnsi="Arial"/>
          <w:color w:val="0000FF"/>
          <w:lang w:val="fr-FR"/>
        </w:rPr>
      </w:pPr>
    </w:p>
    <w:p w:rsidR="005F05A3" w:rsidRPr="006676EC" w:rsidRDefault="00133DE6"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r w:rsidRPr="006676EC">
        <w:rPr>
          <w:rFonts w:ascii="Wingdings" w:hAnsi="Wingdings"/>
          <w:sz w:val="18"/>
          <w:lang w:val="fr-FR"/>
        </w:rPr>
        <w:t></w:t>
      </w:r>
      <w:r w:rsidRPr="006676EC">
        <w:rPr>
          <w:rFonts w:ascii="Fairfield LH Medium" w:hAnsi="Fairfield LH Medium" w:cs="Fairfield LH Medium"/>
          <w:color w:val="1B1B1A"/>
          <w:sz w:val="22"/>
          <w:szCs w:val="22"/>
          <w:lang w:val="fr-FR"/>
        </w:rPr>
        <w:t xml:space="preserve"> </w:t>
      </w:r>
      <w:r w:rsidR="00F15E86">
        <w:rPr>
          <w:rFonts w:ascii="Fairfield LH Medium" w:hAnsi="Fairfield LH Medium" w:cs="Fairfield LH Medium"/>
          <w:color w:val="1B1B1A"/>
          <w:sz w:val="22"/>
          <w:szCs w:val="22"/>
          <w:lang w:val="fr-FR"/>
        </w:rPr>
        <w:t>r</w:t>
      </w:r>
      <w:r w:rsidR="006676EC">
        <w:rPr>
          <w:rFonts w:ascii="Arial" w:hAnsi="Arial" w:cs="Fairfield LH Medium"/>
          <w:color w:val="1B1B1A"/>
          <w:sz w:val="22"/>
          <w:szCs w:val="22"/>
          <w:lang w:val="fr-FR"/>
        </w:rPr>
        <w:t xml:space="preserve">evigorer la solidarité entre syndicats membres et les encourager à mobiliser leurs membres </w:t>
      </w:r>
      <w:r w:rsidR="00CF3772">
        <w:rPr>
          <w:rFonts w:ascii="Arial" w:hAnsi="Arial" w:cs="Fairfield LH Medium"/>
          <w:color w:val="1B1B1A"/>
          <w:sz w:val="22"/>
          <w:szCs w:val="22"/>
          <w:lang w:val="fr-FR"/>
        </w:rPr>
        <w:t>pour</w:t>
      </w:r>
      <w:r w:rsidR="006A1138">
        <w:rPr>
          <w:rFonts w:ascii="Arial" w:hAnsi="Arial" w:cs="Fairfield LH Medium"/>
          <w:color w:val="1B1B1A"/>
          <w:sz w:val="22"/>
          <w:szCs w:val="22"/>
          <w:lang w:val="fr-FR"/>
        </w:rPr>
        <w:t xml:space="preserve"> </w:t>
      </w:r>
      <w:r w:rsidR="00F15E86">
        <w:rPr>
          <w:rFonts w:ascii="Arial" w:hAnsi="Arial" w:cs="Fairfield LH Medium"/>
          <w:color w:val="1B1B1A"/>
          <w:sz w:val="22"/>
          <w:szCs w:val="22"/>
          <w:lang w:val="fr-FR"/>
        </w:rPr>
        <w:t>qu’ils se soutiennent</w:t>
      </w:r>
      <w:r w:rsidR="006A1138">
        <w:rPr>
          <w:rFonts w:ascii="Arial" w:hAnsi="Arial" w:cs="Fairfield LH Medium"/>
          <w:color w:val="1B1B1A"/>
          <w:sz w:val="22"/>
          <w:szCs w:val="22"/>
          <w:lang w:val="fr-FR"/>
        </w:rPr>
        <w:t xml:space="preserve"> mutuellement dans la défense de leurs droits sociaux et professionnels ;</w:t>
      </w:r>
    </w:p>
    <w:p w:rsidR="005F05A3" w:rsidRPr="006676EC" w:rsidRDefault="005F05A3"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p>
    <w:p w:rsidR="005F05A3" w:rsidRPr="006676EC" w:rsidRDefault="005F05A3"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r w:rsidRPr="006676EC">
        <w:rPr>
          <w:rFonts w:ascii="Wingdings" w:hAnsi="Wingdings"/>
          <w:sz w:val="18"/>
          <w:lang w:val="fr-FR"/>
        </w:rPr>
        <w:t></w:t>
      </w:r>
      <w:r w:rsidR="006A1138">
        <w:rPr>
          <w:rFonts w:ascii="Arial" w:hAnsi="Arial" w:cs="Fairfield LH Medium"/>
          <w:color w:val="1B1B1A"/>
          <w:sz w:val="22"/>
          <w:szCs w:val="22"/>
          <w:lang w:val="fr-FR"/>
        </w:rPr>
        <w:t xml:space="preserve"> développer les ressources du Secrétariat de la FIJ et des bureaux région</w:t>
      </w:r>
      <w:r w:rsidR="00B6365E">
        <w:rPr>
          <w:rFonts w:ascii="Arial" w:hAnsi="Arial" w:cs="Fairfield LH Medium"/>
          <w:color w:val="1B1B1A"/>
          <w:sz w:val="22"/>
          <w:szCs w:val="22"/>
          <w:lang w:val="fr-FR"/>
        </w:rPr>
        <w:t xml:space="preserve">aux, et réaliser des </w:t>
      </w:r>
      <w:r w:rsidR="006A1138">
        <w:rPr>
          <w:rFonts w:ascii="Arial" w:hAnsi="Arial" w:cs="Fairfield LH Medium"/>
          <w:color w:val="1B1B1A"/>
          <w:sz w:val="22"/>
          <w:szCs w:val="22"/>
          <w:lang w:val="fr-FR"/>
        </w:rPr>
        <w:t>campagne</w:t>
      </w:r>
      <w:r w:rsidR="00B6365E">
        <w:rPr>
          <w:rFonts w:ascii="Arial" w:hAnsi="Arial" w:cs="Fairfield LH Medium"/>
          <w:color w:val="1B1B1A"/>
          <w:sz w:val="22"/>
          <w:szCs w:val="22"/>
          <w:lang w:val="fr-FR"/>
        </w:rPr>
        <w:t>s</w:t>
      </w:r>
      <w:r w:rsidR="006A1138">
        <w:rPr>
          <w:rFonts w:ascii="Arial" w:hAnsi="Arial" w:cs="Fairfield LH Medium"/>
          <w:color w:val="1B1B1A"/>
          <w:sz w:val="22"/>
          <w:szCs w:val="22"/>
          <w:lang w:val="fr-FR"/>
        </w:rPr>
        <w:t xml:space="preserve"> pour défendre les organisations affilié</w:t>
      </w:r>
      <w:r w:rsidR="00B6365E">
        <w:rPr>
          <w:rFonts w:ascii="Arial" w:hAnsi="Arial" w:cs="Fairfield LH Medium"/>
          <w:color w:val="1B1B1A"/>
          <w:sz w:val="22"/>
          <w:szCs w:val="22"/>
          <w:lang w:val="fr-FR"/>
        </w:rPr>
        <w:t>e</w:t>
      </w:r>
      <w:r w:rsidR="006A1138">
        <w:rPr>
          <w:rFonts w:ascii="Arial" w:hAnsi="Arial" w:cs="Fairfield LH Medium"/>
          <w:color w:val="1B1B1A"/>
          <w:sz w:val="22"/>
          <w:szCs w:val="22"/>
          <w:lang w:val="fr-FR"/>
        </w:rPr>
        <w:t>s lorsque les droits syndicaux, garantis par les Conventions de l’Organisation internationale du travail (OIT)</w:t>
      </w:r>
      <w:r w:rsidR="00B6365E">
        <w:rPr>
          <w:rFonts w:ascii="Arial" w:hAnsi="Arial" w:cs="Fairfield LH Medium"/>
          <w:color w:val="1B1B1A"/>
          <w:sz w:val="22"/>
          <w:szCs w:val="22"/>
          <w:lang w:val="fr-FR"/>
        </w:rPr>
        <w:t>,</w:t>
      </w:r>
      <w:r w:rsidR="006A1138">
        <w:rPr>
          <w:rFonts w:ascii="Arial" w:hAnsi="Arial" w:cs="Fairfield LH Medium"/>
          <w:color w:val="1B1B1A"/>
          <w:sz w:val="22"/>
          <w:szCs w:val="22"/>
          <w:lang w:val="fr-FR"/>
        </w:rPr>
        <w:t xml:space="preserve"> sont violés ;</w:t>
      </w:r>
    </w:p>
    <w:p w:rsidR="005F05A3" w:rsidRPr="006676EC" w:rsidRDefault="005F05A3"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p>
    <w:p w:rsidR="00B9512A" w:rsidRPr="006676EC" w:rsidRDefault="005F05A3" w:rsidP="006676EC">
      <w:pPr>
        <w:pStyle w:val="NormalWeb"/>
        <w:spacing w:beforeLines="0" w:afterLines="0" w:line="288" w:lineRule="auto"/>
        <w:jc w:val="both"/>
        <w:rPr>
          <w:lang w:val="fr-FR"/>
        </w:rPr>
      </w:pPr>
      <w:r w:rsidRPr="006676EC">
        <w:rPr>
          <w:rFonts w:ascii="Wingdings" w:hAnsi="Wingdings"/>
          <w:sz w:val="18"/>
          <w:lang w:val="fr-FR"/>
        </w:rPr>
        <w:t></w:t>
      </w:r>
      <w:r w:rsidRPr="006676EC">
        <w:rPr>
          <w:rFonts w:ascii="Arial" w:hAnsi="Arial" w:cs="Fairfield LH Medium"/>
          <w:color w:val="1B1B1A"/>
          <w:sz w:val="22"/>
          <w:szCs w:val="22"/>
          <w:lang w:val="fr-FR"/>
        </w:rPr>
        <w:t xml:space="preserve"> </w:t>
      </w:r>
      <w:r w:rsidR="006A1138">
        <w:rPr>
          <w:rFonts w:ascii="Arial" w:hAnsi="Arial" w:cs="Fairfield LH Medium"/>
          <w:color w:val="1B1B1A"/>
          <w:sz w:val="22"/>
          <w:szCs w:val="22"/>
          <w:lang w:val="fr-FR"/>
        </w:rPr>
        <w:t xml:space="preserve">mobiliser les organisations affiliées dans le cadre de campagnes pour en </w:t>
      </w:r>
      <w:r w:rsidR="00B6365E">
        <w:rPr>
          <w:rFonts w:ascii="Arial" w:hAnsi="Arial" w:cs="Fairfield LH Medium"/>
          <w:color w:val="1B1B1A"/>
          <w:sz w:val="22"/>
          <w:szCs w:val="22"/>
          <w:lang w:val="fr-FR"/>
        </w:rPr>
        <w:t xml:space="preserve">renforcer les capacités à </w:t>
      </w:r>
      <w:r w:rsidR="006A1138">
        <w:rPr>
          <w:rFonts w:ascii="Arial" w:hAnsi="Arial" w:cs="Fairfield LH Medium"/>
          <w:color w:val="1B1B1A"/>
          <w:sz w:val="22"/>
          <w:szCs w:val="22"/>
          <w:lang w:val="fr-FR"/>
        </w:rPr>
        <w:t>négocier de</w:t>
      </w:r>
      <w:r w:rsidR="00B6365E">
        <w:rPr>
          <w:rFonts w:ascii="Arial" w:hAnsi="Arial" w:cs="Fairfield LH Medium"/>
          <w:color w:val="1B1B1A"/>
          <w:sz w:val="22"/>
          <w:szCs w:val="22"/>
          <w:lang w:val="fr-FR"/>
        </w:rPr>
        <w:t xml:space="preserve"> meilleure</w:t>
      </w:r>
      <w:r w:rsidR="006A1138">
        <w:rPr>
          <w:rFonts w:ascii="Arial" w:hAnsi="Arial" w:cs="Fairfield LH Medium"/>
          <w:color w:val="1B1B1A"/>
          <w:sz w:val="22"/>
          <w:szCs w:val="22"/>
          <w:lang w:val="fr-FR"/>
        </w:rPr>
        <w:t>s conditions pour leurs membres et une base de protection sociale, éliminer le travail précaire et l’exploitation, lutter pour des emplois de qualité, et ce faisant</w:t>
      </w:r>
      <w:r w:rsidR="00B6365E">
        <w:rPr>
          <w:rFonts w:ascii="Arial" w:hAnsi="Arial" w:cs="Fairfield LH Medium"/>
          <w:color w:val="1B1B1A"/>
          <w:sz w:val="22"/>
          <w:szCs w:val="22"/>
          <w:lang w:val="fr-FR"/>
        </w:rPr>
        <w:t>,</w:t>
      </w:r>
      <w:r w:rsidR="006A1138">
        <w:rPr>
          <w:rFonts w:ascii="Arial" w:hAnsi="Arial" w:cs="Fairfield LH Medium"/>
          <w:color w:val="1B1B1A"/>
          <w:sz w:val="22"/>
          <w:szCs w:val="22"/>
          <w:lang w:val="fr-FR"/>
        </w:rPr>
        <w:t xml:space="preserve"> saisir le véritable potentiel des journalistes en tant que force collective ;</w:t>
      </w:r>
      <w:r w:rsidR="00B9512A" w:rsidRPr="006676EC">
        <w:rPr>
          <w:rFonts w:ascii="TradeGothic" w:hAnsi="TradeGothic"/>
          <w:lang w:val="fr-FR"/>
        </w:rPr>
        <w:t xml:space="preserve"> </w:t>
      </w:r>
    </w:p>
    <w:p w:rsidR="009407DD" w:rsidRPr="006676EC" w:rsidRDefault="009407DD"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p>
    <w:p w:rsidR="00152DA1" w:rsidRPr="006676EC" w:rsidRDefault="00B9512A" w:rsidP="006676EC">
      <w:pPr>
        <w:pStyle w:val="NormalWeb"/>
        <w:spacing w:before="2" w:after="2" w:line="288" w:lineRule="auto"/>
        <w:jc w:val="both"/>
        <w:rPr>
          <w:lang w:val="fr-FR"/>
        </w:rPr>
      </w:pPr>
      <w:r w:rsidRPr="006676EC">
        <w:rPr>
          <w:rFonts w:ascii="Wingdings" w:hAnsi="Wingdings"/>
          <w:sz w:val="18"/>
          <w:lang w:val="fr-FR"/>
        </w:rPr>
        <w:lastRenderedPageBreak/>
        <w:t></w:t>
      </w:r>
      <w:r w:rsidRPr="006676EC">
        <w:rPr>
          <w:rFonts w:ascii="Arial" w:hAnsi="Arial" w:cs="Fairfield LH Medium"/>
          <w:color w:val="1B1B1A"/>
          <w:sz w:val="22"/>
          <w:szCs w:val="22"/>
          <w:lang w:val="fr-FR"/>
        </w:rPr>
        <w:t xml:space="preserve"> </w:t>
      </w:r>
      <w:r w:rsidR="006A1138">
        <w:rPr>
          <w:rFonts w:ascii="Arial" w:hAnsi="Arial" w:cs="Fairfield LH Medium"/>
          <w:color w:val="1B1B1A"/>
          <w:sz w:val="22"/>
          <w:szCs w:val="22"/>
          <w:lang w:val="fr-FR"/>
        </w:rPr>
        <w:t>assurer une dirigeance déterminée aux organisations affiliées pour faire face aux basculements réels et importants en cours dans le nouveau paysage médiatique et réaliser les changements structurels et culturels</w:t>
      </w:r>
      <w:r w:rsidR="00F15E86">
        <w:rPr>
          <w:rFonts w:ascii="Arial" w:hAnsi="Arial" w:cs="Fairfield LH Medium"/>
          <w:color w:val="1B1B1A"/>
          <w:sz w:val="22"/>
          <w:szCs w:val="22"/>
          <w:lang w:val="fr-FR"/>
        </w:rPr>
        <w:t xml:space="preserve"> nécessaires</w:t>
      </w:r>
      <w:r w:rsidR="006A1138">
        <w:rPr>
          <w:rFonts w:ascii="Arial" w:hAnsi="Arial" w:cs="Fairfield LH Medium"/>
          <w:color w:val="1B1B1A"/>
          <w:sz w:val="22"/>
          <w:szCs w:val="22"/>
          <w:lang w:val="fr-FR"/>
        </w:rPr>
        <w:t>, en rejoignant les travailleurs des nouveaux médias de différentes catégories dont les freela</w:t>
      </w:r>
      <w:r w:rsidR="00F15E86">
        <w:rPr>
          <w:rFonts w:ascii="Arial" w:hAnsi="Arial" w:cs="Fairfield LH Medium"/>
          <w:color w:val="1B1B1A"/>
          <w:sz w:val="22"/>
          <w:szCs w:val="22"/>
          <w:lang w:val="fr-FR"/>
        </w:rPr>
        <w:t>nces et les jeunes journalistes, et engager le</w:t>
      </w:r>
      <w:r w:rsidR="006A1138">
        <w:rPr>
          <w:rFonts w:ascii="Arial" w:hAnsi="Arial" w:cs="Fairfield LH Medium"/>
          <w:color w:val="1B1B1A"/>
          <w:sz w:val="22"/>
          <w:szCs w:val="22"/>
          <w:lang w:val="fr-FR"/>
        </w:rPr>
        <w:t>s organisations affiliées à la FIJ dans l’éducation, la formation et l’organisation à l’ère numérique, d’Intern</w:t>
      </w:r>
      <w:r w:rsidR="00F15E86">
        <w:rPr>
          <w:rFonts w:ascii="Arial" w:hAnsi="Arial" w:cs="Fairfield LH Medium"/>
          <w:color w:val="1B1B1A"/>
          <w:sz w:val="22"/>
          <w:szCs w:val="22"/>
          <w:lang w:val="fr-FR"/>
        </w:rPr>
        <w:t>et, est crucial</w:t>
      </w:r>
      <w:r w:rsidR="006A1138">
        <w:rPr>
          <w:rFonts w:ascii="Arial" w:hAnsi="Arial" w:cs="Fairfield LH Medium"/>
          <w:color w:val="1B1B1A"/>
          <w:sz w:val="22"/>
          <w:szCs w:val="22"/>
          <w:lang w:val="fr-FR"/>
        </w:rPr>
        <w:t> ;</w:t>
      </w:r>
    </w:p>
    <w:p w:rsidR="00133DE6" w:rsidRPr="006676EC" w:rsidRDefault="00B9512A" w:rsidP="006676EC">
      <w:pPr>
        <w:widowControl w:val="0"/>
        <w:autoSpaceDE w:val="0"/>
        <w:autoSpaceDN w:val="0"/>
        <w:adjustRightInd w:val="0"/>
        <w:spacing w:after="33" w:line="288" w:lineRule="auto"/>
        <w:jc w:val="both"/>
        <w:rPr>
          <w:rFonts w:ascii="Arial" w:hAnsi="Arial" w:cs="Fairfield LH Medium"/>
          <w:color w:val="1B1B1A"/>
          <w:sz w:val="22"/>
          <w:szCs w:val="22"/>
          <w:lang w:val="fr-FR"/>
        </w:rPr>
      </w:pPr>
      <w:r w:rsidRPr="006676EC">
        <w:rPr>
          <w:rFonts w:ascii="Arial" w:hAnsi="Arial" w:cs="Fairfield LH Medium"/>
          <w:color w:val="1B1B1A"/>
          <w:sz w:val="22"/>
          <w:szCs w:val="22"/>
          <w:lang w:val="fr-FR"/>
        </w:rPr>
        <w:t xml:space="preserve"> </w:t>
      </w:r>
    </w:p>
    <w:p w:rsidR="00791268" w:rsidRPr="006676EC" w:rsidRDefault="00AC6C23" w:rsidP="006676EC">
      <w:pPr>
        <w:widowControl w:val="0"/>
        <w:autoSpaceDE w:val="0"/>
        <w:autoSpaceDN w:val="0"/>
        <w:adjustRightInd w:val="0"/>
        <w:spacing w:after="33" w:line="288" w:lineRule="auto"/>
        <w:jc w:val="both"/>
        <w:rPr>
          <w:rFonts w:ascii="Arial" w:hAnsi="Arial" w:cs="Calibri"/>
          <w:sz w:val="28"/>
          <w:szCs w:val="16"/>
          <w:lang w:val="fr-FR"/>
        </w:rPr>
      </w:pPr>
      <w:r w:rsidRPr="006676EC">
        <w:rPr>
          <w:rFonts w:ascii="Wingdings" w:hAnsi="Wingdings"/>
          <w:sz w:val="18"/>
          <w:lang w:val="fr-FR"/>
        </w:rPr>
        <w:t></w:t>
      </w:r>
      <w:r w:rsidRPr="006676EC">
        <w:rPr>
          <w:rFonts w:cs="Fairfield LH Medium"/>
          <w:color w:val="1B1B1A"/>
          <w:sz w:val="24"/>
          <w:szCs w:val="22"/>
          <w:lang w:val="fr-FR"/>
        </w:rPr>
        <w:t xml:space="preserve"> </w:t>
      </w:r>
      <w:r w:rsidR="00D013EC">
        <w:rPr>
          <w:rFonts w:ascii="Arial" w:hAnsi="Arial" w:cs="Fairfield LH Medium"/>
          <w:color w:val="1B1B1A"/>
          <w:sz w:val="22"/>
          <w:szCs w:val="22"/>
          <w:lang w:val="fr-FR"/>
        </w:rPr>
        <w:t>relancer la campagne de la FIJ pour la défense et la promotion de valeurs de service public dans l’audiovisuel</w:t>
      </w:r>
      <w:r w:rsidR="003E6001">
        <w:rPr>
          <w:rFonts w:ascii="Arial" w:hAnsi="Arial" w:cs="Fairfield LH Medium"/>
          <w:color w:val="1B1B1A"/>
          <w:sz w:val="22"/>
          <w:szCs w:val="22"/>
          <w:lang w:val="fr-FR"/>
        </w:rPr>
        <w:t>,</w:t>
      </w:r>
      <w:r w:rsidR="00D013EC">
        <w:rPr>
          <w:rFonts w:ascii="Arial" w:hAnsi="Arial" w:cs="Fairfield LH Medium"/>
          <w:color w:val="1B1B1A"/>
          <w:sz w:val="22"/>
          <w:szCs w:val="22"/>
          <w:lang w:val="fr-FR"/>
        </w:rPr>
        <w:t xml:space="preserve"> qui se fonde</w:t>
      </w:r>
      <w:r w:rsidR="00F15E86">
        <w:rPr>
          <w:rFonts w:ascii="Arial" w:hAnsi="Arial" w:cs="Fairfield LH Medium"/>
          <w:color w:val="1B1B1A"/>
          <w:sz w:val="22"/>
          <w:szCs w:val="22"/>
          <w:lang w:val="fr-FR"/>
        </w:rPr>
        <w:t>nt</w:t>
      </w:r>
      <w:r w:rsidR="00D013EC">
        <w:rPr>
          <w:rFonts w:ascii="Arial" w:hAnsi="Arial" w:cs="Fairfield LH Medium"/>
          <w:color w:val="1B1B1A"/>
          <w:sz w:val="22"/>
          <w:szCs w:val="22"/>
          <w:lang w:val="fr-FR"/>
        </w:rPr>
        <w:t xml:space="preserve"> sur l’indépendance rédactionnelle, des programmes de qualité et des systèmes d’administration démocratiques et responsables. </w:t>
      </w:r>
    </w:p>
    <w:p w:rsidR="00791268" w:rsidRPr="006676EC" w:rsidRDefault="00791268" w:rsidP="006676EC">
      <w:pPr>
        <w:widowControl w:val="0"/>
        <w:autoSpaceDE w:val="0"/>
        <w:autoSpaceDN w:val="0"/>
        <w:adjustRightInd w:val="0"/>
        <w:spacing w:after="33" w:line="288" w:lineRule="auto"/>
        <w:jc w:val="both"/>
        <w:rPr>
          <w:rFonts w:ascii="Arial" w:hAnsi="Arial" w:cs="Calibri"/>
          <w:sz w:val="28"/>
          <w:szCs w:val="16"/>
          <w:lang w:val="fr-FR"/>
        </w:rPr>
      </w:pPr>
    </w:p>
    <w:p w:rsidR="001944E2" w:rsidRPr="006676EC" w:rsidRDefault="00D013EC" w:rsidP="006676EC">
      <w:pPr>
        <w:widowControl w:val="0"/>
        <w:autoSpaceDE w:val="0"/>
        <w:autoSpaceDN w:val="0"/>
        <w:adjustRightInd w:val="0"/>
        <w:spacing w:after="33" w:line="288" w:lineRule="auto"/>
        <w:jc w:val="both"/>
        <w:rPr>
          <w:rFonts w:cs="Fairfield LH Medium"/>
          <w:color w:val="1B1B1A"/>
          <w:sz w:val="24"/>
          <w:szCs w:val="22"/>
          <w:lang w:val="fr-FR"/>
        </w:rPr>
      </w:pPr>
      <w:r>
        <w:rPr>
          <w:rFonts w:ascii="Arial" w:hAnsi="Arial" w:cs="Calibri"/>
          <w:sz w:val="28"/>
          <w:szCs w:val="16"/>
          <w:lang w:val="fr-FR"/>
        </w:rPr>
        <w:t>CONSTRUIRE LA SOLIDARITÉ MONDIALE</w:t>
      </w:r>
      <w:r w:rsidR="00F15E86">
        <w:rPr>
          <w:rFonts w:ascii="Arial" w:hAnsi="Arial" w:cs="Calibri"/>
          <w:sz w:val="28"/>
          <w:szCs w:val="16"/>
          <w:lang w:val="fr-FR"/>
        </w:rPr>
        <w:t> :</w:t>
      </w:r>
    </w:p>
    <w:p w:rsidR="001944E2" w:rsidRPr="006676EC" w:rsidRDefault="001944E2" w:rsidP="006676EC">
      <w:pPr>
        <w:spacing w:line="288" w:lineRule="auto"/>
        <w:jc w:val="both"/>
        <w:rPr>
          <w:rFonts w:ascii="Arial" w:hAnsi="Arial" w:cs="Calibri"/>
          <w:szCs w:val="16"/>
          <w:lang w:val="fr-FR"/>
        </w:rPr>
      </w:pPr>
    </w:p>
    <w:p w:rsidR="00174CB7" w:rsidRPr="006676EC" w:rsidRDefault="00AC6C23" w:rsidP="006676EC">
      <w:pPr>
        <w:pStyle w:val="Default"/>
        <w:spacing w:line="288" w:lineRule="auto"/>
        <w:jc w:val="both"/>
        <w:rPr>
          <w:rFonts w:ascii="Arial" w:hAnsi="Arial" w:cs="Fairfield LH Medium"/>
          <w:color w:val="1B1B1A"/>
          <w:sz w:val="22"/>
          <w:szCs w:val="22"/>
          <w:lang w:val="fr-FR"/>
        </w:rPr>
      </w:pPr>
      <w:r w:rsidRPr="006676EC">
        <w:rPr>
          <w:rFonts w:ascii="Wingdings" w:hAnsi="Wingdings"/>
          <w:sz w:val="18"/>
          <w:lang w:val="fr-FR"/>
        </w:rPr>
        <w:t></w:t>
      </w:r>
      <w:r w:rsidRPr="006676EC">
        <w:rPr>
          <w:rFonts w:ascii="Fairfield LH Medium" w:hAnsi="Fairfield LH Medium" w:cs="Fairfield LH Medium"/>
          <w:color w:val="1B1B1A"/>
          <w:sz w:val="22"/>
          <w:szCs w:val="22"/>
          <w:lang w:val="fr-FR"/>
        </w:rPr>
        <w:t xml:space="preserve"> </w:t>
      </w:r>
      <w:r w:rsidR="00D013EC">
        <w:rPr>
          <w:rFonts w:ascii="Arial" w:hAnsi="Arial" w:cs="Fairfield LH Medium"/>
          <w:color w:val="1B1B1A"/>
          <w:sz w:val="22"/>
          <w:szCs w:val="22"/>
          <w:lang w:val="fr-FR"/>
        </w:rPr>
        <w:t>accélérer l’engagement aux côtés du mouvement syndical plus large</w:t>
      </w:r>
      <w:r w:rsidR="003E6001">
        <w:rPr>
          <w:rFonts w:ascii="Arial" w:hAnsi="Arial" w:cs="Fairfield LH Medium"/>
          <w:color w:val="1B1B1A"/>
          <w:sz w:val="22"/>
          <w:szCs w:val="22"/>
          <w:lang w:val="fr-FR"/>
        </w:rPr>
        <w:t>,</w:t>
      </w:r>
      <w:r w:rsidR="00D013EC">
        <w:rPr>
          <w:rFonts w:ascii="Arial" w:hAnsi="Arial" w:cs="Fairfield LH Medium"/>
          <w:color w:val="1B1B1A"/>
          <w:sz w:val="22"/>
          <w:szCs w:val="22"/>
          <w:lang w:val="fr-FR"/>
        </w:rPr>
        <w:t xml:space="preserve"> au niveau mondial et régional, </w:t>
      </w:r>
      <w:r w:rsidR="003E6001">
        <w:rPr>
          <w:rFonts w:ascii="Arial" w:hAnsi="Arial" w:cs="Fairfield LH Medium"/>
          <w:color w:val="1B1B1A"/>
          <w:sz w:val="22"/>
          <w:szCs w:val="22"/>
          <w:lang w:val="fr-FR"/>
        </w:rPr>
        <w:t>notamment</w:t>
      </w:r>
      <w:r w:rsidR="00D013EC">
        <w:rPr>
          <w:rFonts w:ascii="Arial" w:hAnsi="Arial" w:cs="Fairfield LH Medium"/>
          <w:color w:val="1B1B1A"/>
          <w:sz w:val="22"/>
          <w:szCs w:val="22"/>
          <w:lang w:val="fr-FR"/>
        </w:rPr>
        <w:t xml:space="preserve"> </w:t>
      </w:r>
      <w:r w:rsidR="003E6001">
        <w:rPr>
          <w:rFonts w:ascii="Arial" w:hAnsi="Arial" w:cs="Fairfield LH Medium"/>
          <w:color w:val="1B1B1A"/>
          <w:sz w:val="22"/>
          <w:szCs w:val="22"/>
          <w:lang w:val="fr-FR"/>
        </w:rPr>
        <w:t xml:space="preserve">par </w:t>
      </w:r>
      <w:r w:rsidR="00D013EC">
        <w:rPr>
          <w:rFonts w:ascii="Arial" w:hAnsi="Arial" w:cs="Fairfield LH Medium"/>
          <w:color w:val="1B1B1A"/>
          <w:sz w:val="22"/>
          <w:szCs w:val="22"/>
          <w:lang w:val="fr-FR"/>
        </w:rPr>
        <w:t xml:space="preserve">un programme coordonné </w:t>
      </w:r>
      <w:r w:rsidR="003E6001">
        <w:rPr>
          <w:rFonts w:ascii="Arial" w:hAnsi="Arial" w:cs="Fairfield LH Medium"/>
          <w:color w:val="1B1B1A"/>
          <w:sz w:val="22"/>
          <w:szCs w:val="22"/>
          <w:lang w:val="fr-FR"/>
        </w:rPr>
        <w:t xml:space="preserve">et </w:t>
      </w:r>
      <w:r w:rsidR="00D013EC">
        <w:rPr>
          <w:rFonts w:ascii="Arial" w:hAnsi="Arial" w:cs="Fairfield LH Medium"/>
          <w:color w:val="1B1B1A"/>
          <w:sz w:val="22"/>
          <w:szCs w:val="22"/>
          <w:lang w:val="fr-FR"/>
        </w:rPr>
        <w:t xml:space="preserve">cohérent qui prévoit de travailler avec le Conseil des Fédérations syndicales </w:t>
      </w:r>
      <w:r w:rsidR="003E6001">
        <w:rPr>
          <w:rFonts w:ascii="Arial" w:hAnsi="Arial" w:cs="Fairfield LH Medium"/>
          <w:color w:val="1B1B1A"/>
          <w:sz w:val="22"/>
          <w:szCs w:val="22"/>
          <w:lang w:val="fr-FR"/>
        </w:rPr>
        <w:t>internationales</w:t>
      </w:r>
      <w:r w:rsidR="00D013EC">
        <w:rPr>
          <w:rFonts w:ascii="Arial" w:hAnsi="Arial" w:cs="Fairfield LH Medium"/>
          <w:color w:val="1B1B1A"/>
          <w:sz w:val="22"/>
          <w:szCs w:val="22"/>
          <w:lang w:val="fr-FR"/>
        </w:rPr>
        <w:t xml:space="preserve">, la CSI et ses organisations régionales, et </w:t>
      </w:r>
      <w:r w:rsidR="003E6001">
        <w:rPr>
          <w:rFonts w:ascii="Arial" w:hAnsi="Arial" w:cs="Fairfield LH Medium"/>
          <w:color w:val="1B1B1A"/>
          <w:sz w:val="22"/>
          <w:szCs w:val="22"/>
          <w:lang w:val="fr-FR"/>
        </w:rPr>
        <w:t xml:space="preserve">tisser de nouvelles alliances et </w:t>
      </w:r>
      <w:r w:rsidR="00D013EC">
        <w:rPr>
          <w:rFonts w:ascii="Arial" w:hAnsi="Arial" w:cs="Fairfield LH Medium"/>
          <w:color w:val="1B1B1A"/>
          <w:sz w:val="22"/>
          <w:szCs w:val="22"/>
          <w:lang w:val="fr-FR"/>
        </w:rPr>
        <w:t>une coopération avec les autres Fédérations et organisations ;</w:t>
      </w:r>
    </w:p>
    <w:p w:rsidR="00174CB7" w:rsidRPr="006676EC" w:rsidRDefault="00174CB7" w:rsidP="006676EC">
      <w:pPr>
        <w:pStyle w:val="Default"/>
        <w:spacing w:line="288" w:lineRule="auto"/>
        <w:jc w:val="both"/>
        <w:rPr>
          <w:rFonts w:ascii="Arial" w:hAnsi="Arial" w:cs="Fairfield LH Medium"/>
          <w:color w:val="1B1B1A"/>
          <w:sz w:val="22"/>
          <w:szCs w:val="22"/>
          <w:lang w:val="fr-FR"/>
        </w:rPr>
      </w:pPr>
    </w:p>
    <w:p w:rsidR="00945F6B" w:rsidRPr="006676EC" w:rsidRDefault="00174CB7" w:rsidP="006676EC">
      <w:pPr>
        <w:pStyle w:val="Default"/>
        <w:spacing w:line="288" w:lineRule="auto"/>
        <w:jc w:val="both"/>
        <w:rPr>
          <w:rFonts w:ascii="Arial" w:hAnsi="Arial" w:cs="Fairfield LH Medium"/>
          <w:color w:val="1B1B1A"/>
          <w:sz w:val="22"/>
          <w:szCs w:val="22"/>
          <w:lang w:val="fr-FR"/>
        </w:rPr>
      </w:pPr>
      <w:r w:rsidRPr="006676EC">
        <w:rPr>
          <w:rFonts w:ascii="Wingdings" w:hAnsi="Wingdings"/>
          <w:sz w:val="18"/>
          <w:lang w:val="fr-FR"/>
        </w:rPr>
        <w:t></w:t>
      </w:r>
      <w:r w:rsidR="00D013EC">
        <w:rPr>
          <w:rFonts w:ascii="Arial" w:hAnsi="Arial" w:cs="Fairfield LH Medium"/>
          <w:color w:val="1B1B1A"/>
          <w:sz w:val="22"/>
          <w:szCs w:val="22"/>
          <w:lang w:val="fr-FR"/>
        </w:rPr>
        <w:t xml:space="preserve"> renforcer la coopération avec le mouvement mondial en établissant une liste d’acco</w:t>
      </w:r>
      <w:r w:rsidR="003E6001">
        <w:rPr>
          <w:rFonts w:ascii="Arial" w:hAnsi="Arial" w:cs="Fairfield LH Medium"/>
          <w:color w:val="1B1B1A"/>
          <w:sz w:val="22"/>
          <w:szCs w:val="22"/>
          <w:lang w:val="fr-FR"/>
        </w:rPr>
        <w:t>rds-cadres internationaux ciblés</w:t>
      </w:r>
      <w:r w:rsidR="00D013EC">
        <w:rPr>
          <w:rFonts w:ascii="Arial" w:hAnsi="Arial" w:cs="Fairfield LH Medium"/>
          <w:color w:val="1B1B1A"/>
          <w:sz w:val="22"/>
          <w:szCs w:val="22"/>
          <w:lang w:val="fr-FR"/>
        </w:rPr>
        <w:t xml:space="preserve"> pour s’inscrire dans le prolongement de celui déjà signé avec le Réseau des médias d’</w:t>
      </w:r>
      <w:r w:rsidR="003E6001">
        <w:rPr>
          <w:rFonts w:ascii="Arial" w:hAnsi="Arial" w:cs="Fairfield LH Medium"/>
          <w:color w:val="1B1B1A"/>
          <w:sz w:val="22"/>
          <w:szCs w:val="22"/>
          <w:lang w:val="fr-FR"/>
        </w:rPr>
        <w:t>Al Jazeera Media</w:t>
      </w:r>
      <w:r w:rsidR="00D013EC">
        <w:rPr>
          <w:rFonts w:ascii="Arial" w:hAnsi="Arial" w:cs="Fairfield LH Medium"/>
          <w:color w:val="1B1B1A"/>
          <w:sz w:val="22"/>
          <w:szCs w:val="22"/>
          <w:lang w:val="fr-FR"/>
        </w:rPr>
        <w:t>, et développer une stratégie pour les concrétiser ;</w:t>
      </w:r>
    </w:p>
    <w:p w:rsidR="00945F6B" w:rsidRPr="006676EC" w:rsidRDefault="00945F6B" w:rsidP="006676EC">
      <w:pPr>
        <w:pStyle w:val="Default"/>
        <w:spacing w:line="288" w:lineRule="auto"/>
        <w:jc w:val="both"/>
        <w:rPr>
          <w:rFonts w:ascii="Arial" w:hAnsi="Arial" w:cs="Fairfield LH Medium"/>
          <w:color w:val="1B1B1A"/>
          <w:sz w:val="22"/>
          <w:szCs w:val="22"/>
          <w:lang w:val="fr-FR"/>
        </w:rPr>
      </w:pPr>
    </w:p>
    <w:p w:rsidR="00945F6B" w:rsidRPr="006676EC" w:rsidRDefault="00945F6B" w:rsidP="006676EC">
      <w:pPr>
        <w:pStyle w:val="NormalWeb"/>
        <w:spacing w:before="2" w:after="2" w:line="288" w:lineRule="auto"/>
        <w:jc w:val="both"/>
        <w:rPr>
          <w:rFonts w:ascii="Helvetica Neue" w:hAnsi="Helvetica Neue"/>
          <w:sz w:val="22"/>
          <w:szCs w:val="22"/>
          <w:lang w:val="fr-FR"/>
        </w:rPr>
      </w:pPr>
      <w:r w:rsidRPr="006676EC">
        <w:rPr>
          <w:rFonts w:ascii="Wingdings" w:hAnsi="Wingdings"/>
          <w:sz w:val="18"/>
          <w:lang w:val="fr-FR"/>
        </w:rPr>
        <w:t></w:t>
      </w:r>
      <w:r w:rsidRPr="006676EC">
        <w:rPr>
          <w:rFonts w:ascii="Arial" w:hAnsi="Arial" w:cs="Fairfield LH Medium"/>
          <w:color w:val="1B1B1A"/>
          <w:sz w:val="22"/>
          <w:szCs w:val="22"/>
          <w:lang w:val="fr-FR"/>
        </w:rPr>
        <w:t xml:space="preserve"> mobilise</w:t>
      </w:r>
      <w:r w:rsidR="00D013EC">
        <w:rPr>
          <w:rFonts w:ascii="Arial" w:hAnsi="Arial" w:cs="Fairfield LH Medium"/>
          <w:color w:val="1B1B1A"/>
          <w:sz w:val="22"/>
          <w:szCs w:val="22"/>
          <w:lang w:val="fr-FR"/>
        </w:rPr>
        <w:t>r les syndicats membres de la FIJ pour qu’ils s’engagent dans les campagnes que réalisent les organisations affiliées à la CSI dans leur pays et qui encouragent la ratification et la mise en œuvre effective des normes internationales du travail, notamment la liberté d’association et le droit à la négociation collective ;</w:t>
      </w:r>
      <w:r w:rsidRPr="006676EC">
        <w:rPr>
          <w:rFonts w:ascii="Helvetica Neue" w:hAnsi="Helvetica Neue"/>
          <w:sz w:val="22"/>
          <w:szCs w:val="22"/>
          <w:lang w:val="fr-FR"/>
        </w:rPr>
        <w:t xml:space="preserve"> </w:t>
      </w:r>
    </w:p>
    <w:p w:rsidR="00945F6B" w:rsidRPr="006676EC" w:rsidRDefault="00945F6B" w:rsidP="006676EC">
      <w:pPr>
        <w:pStyle w:val="NormalWeb"/>
        <w:spacing w:before="2" w:after="2" w:line="288" w:lineRule="auto"/>
        <w:jc w:val="both"/>
        <w:rPr>
          <w:rFonts w:ascii="Helvetica Neue" w:hAnsi="Helvetica Neue"/>
          <w:sz w:val="22"/>
          <w:szCs w:val="22"/>
          <w:lang w:val="fr-FR"/>
        </w:rPr>
      </w:pPr>
    </w:p>
    <w:p w:rsidR="00945F6B" w:rsidRPr="006676EC" w:rsidRDefault="00945F6B" w:rsidP="006676EC">
      <w:pPr>
        <w:pStyle w:val="NormalWeb"/>
        <w:spacing w:before="2" w:after="2" w:line="288" w:lineRule="auto"/>
        <w:jc w:val="both"/>
        <w:rPr>
          <w:lang w:val="fr-FR"/>
        </w:rPr>
      </w:pPr>
      <w:r w:rsidRPr="006676EC">
        <w:rPr>
          <w:rFonts w:ascii="Wingdings" w:hAnsi="Wingdings"/>
          <w:sz w:val="18"/>
          <w:lang w:val="fr-FR"/>
        </w:rPr>
        <w:t></w:t>
      </w:r>
      <w:r w:rsidRPr="006676EC">
        <w:rPr>
          <w:rFonts w:ascii="Helvetica Neue" w:hAnsi="Helvetica Neue"/>
          <w:sz w:val="22"/>
          <w:szCs w:val="22"/>
          <w:lang w:val="fr-FR"/>
        </w:rPr>
        <w:t xml:space="preserve"> </w:t>
      </w:r>
      <w:r w:rsidR="00D013EC">
        <w:rPr>
          <w:rFonts w:ascii="Arial" w:hAnsi="Arial"/>
          <w:sz w:val="22"/>
          <w:szCs w:val="22"/>
          <w:lang w:val="fr-FR"/>
        </w:rPr>
        <w:t>être au cœur de la lutte du mouvement mondial des travailleurs pour défendre le rôle charnière de la négociation collective et du dialogue social, fondamental pour la démocratie, le développement économique et la cohésion sociale ; lutter pour la justice économique et sociale</w:t>
      </w:r>
      <w:r w:rsidR="003E6001">
        <w:rPr>
          <w:rFonts w:ascii="Arial" w:hAnsi="Arial"/>
          <w:sz w:val="22"/>
          <w:szCs w:val="22"/>
          <w:lang w:val="fr-FR"/>
        </w:rPr>
        <w:t>, avec des</w:t>
      </w:r>
      <w:r w:rsidR="00D013EC">
        <w:rPr>
          <w:rFonts w:ascii="Arial" w:hAnsi="Arial"/>
          <w:sz w:val="22"/>
          <w:szCs w:val="22"/>
          <w:lang w:val="fr-FR"/>
        </w:rPr>
        <w:t xml:space="preserve"> politiques que reposent sur une distribution juste des revenus plutôt que sur une promesse vide d’austérité néolibérale ; et construire le pouvoir des travailleurs à façonn</w:t>
      </w:r>
      <w:r w:rsidR="003E6001">
        <w:rPr>
          <w:rFonts w:ascii="Arial" w:hAnsi="Arial"/>
          <w:sz w:val="22"/>
          <w:szCs w:val="22"/>
          <w:lang w:val="fr-FR"/>
        </w:rPr>
        <w:t>er des sociétés et des économi</w:t>
      </w:r>
      <w:r w:rsidR="00D013EC">
        <w:rPr>
          <w:rFonts w:ascii="Arial" w:hAnsi="Arial"/>
          <w:sz w:val="22"/>
          <w:szCs w:val="22"/>
          <w:lang w:val="fr-FR"/>
        </w:rPr>
        <w:t xml:space="preserve">es </w:t>
      </w:r>
      <w:r w:rsidR="006703C7">
        <w:rPr>
          <w:rFonts w:ascii="Arial" w:hAnsi="Arial"/>
          <w:sz w:val="22"/>
          <w:szCs w:val="22"/>
          <w:lang w:val="fr-FR"/>
        </w:rPr>
        <w:t xml:space="preserve">qui soient socialement justes. </w:t>
      </w:r>
      <w:r w:rsidRPr="006676EC">
        <w:rPr>
          <w:rFonts w:ascii="Arial" w:hAnsi="Arial"/>
          <w:sz w:val="22"/>
          <w:szCs w:val="22"/>
          <w:lang w:val="fr-FR"/>
        </w:rPr>
        <w:t xml:space="preserve"> </w:t>
      </w:r>
    </w:p>
    <w:p w:rsidR="00152DA1" w:rsidRPr="006676EC" w:rsidRDefault="00152DA1" w:rsidP="006676EC">
      <w:pPr>
        <w:pStyle w:val="NormalWeb"/>
        <w:spacing w:before="2" w:after="2"/>
        <w:ind w:left="720"/>
        <w:jc w:val="both"/>
        <w:rPr>
          <w:lang w:val="fr-FR"/>
        </w:rPr>
      </w:pPr>
    </w:p>
    <w:p w:rsidR="001944E2" w:rsidRPr="006676EC" w:rsidRDefault="001944E2" w:rsidP="006676EC">
      <w:pPr>
        <w:jc w:val="both"/>
        <w:rPr>
          <w:lang w:val="fr-FR"/>
        </w:rPr>
      </w:pPr>
    </w:p>
    <w:p w:rsidR="00AE36F4" w:rsidRPr="006676EC" w:rsidRDefault="006703C7" w:rsidP="006676EC">
      <w:pPr>
        <w:jc w:val="both"/>
        <w:rPr>
          <w:rFonts w:ascii="Arial" w:hAnsi="Arial" w:cs="Calibri"/>
          <w:caps/>
          <w:sz w:val="28"/>
          <w:szCs w:val="16"/>
          <w:lang w:val="fr-FR"/>
        </w:rPr>
      </w:pPr>
      <w:r>
        <w:rPr>
          <w:rFonts w:ascii="Arial" w:hAnsi="Arial"/>
          <w:caps/>
          <w:sz w:val="28"/>
          <w:lang w:val="fr-FR"/>
        </w:rPr>
        <w:t>Être chef de file de la lutte contre l’IMPUNITÉ</w:t>
      </w:r>
      <w:r w:rsidR="003E6001">
        <w:rPr>
          <w:rFonts w:ascii="Arial" w:hAnsi="Arial"/>
          <w:caps/>
          <w:sz w:val="28"/>
          <w:lang w:val="fr-FR"/>
        </w:rPr>
        <w:t> :</w:t>
      </w:r>
      <w:r w:rsidR="00AE36F4" w:rsidRPr="006676EC">
        <w:rPr>
          <w:rFonts w:ascii="Arial" w:hAnsi="Arial" w:cs="Calibri"/>
          <w:caps/>
          <w:sz w:val="28"/>
          <w:szCs w:val="16"/>
          <w:lang w:val="fr-FR"/>
        </w:rPr>
        <w:t xml:space="preserve"> </w:t>
      </w:r>
    </w:p>
    <w:p w:rsidR="00AE36F4" w:rsidRPr="006676EC" w:rsidRDefault="00AE36F4" w:rsidP="006676EC">
      <w:pPr>
        <w:jc w:val="both"/>
        <w:rPr>
          <w:rFonts w:ascii="Arial" w:hAnsi="Arial" w:cs="Calibri"/>
          <w:szCs w:val="16"/>
          <w:lang w:val="fr-FR"/>
        </w:rPr>
      </w:pPr>
    </w:p>
    <w:p w:rsidR="00AE36F4" w:rsidRPr="006676EC" w:rsidRDefault="0007171D" w:rsidP="006676EC">
      <w:pPr>
        <w:spacing w:line="288" w:lineRule="auto"/>
        <w:jc w:val="both"/>
        <w:rPr>
          <w:color w:val="0000FF"/>
          <w:sz w:val="22"/>
          <w:lang w:val="fr-FR"/>
        </w:rPr>
      </w:pPr>
      <w:r w:rsidRPr="006676EC">
        <w:rPr>
          <w:rFonts w:ascii="Wingdings" w:hAnsi="Wingdings"/>
          <w:sz w:val="18"/>
          <w:lang w:val="fr-FR"/>
        </w:rPr>
        <w:t></w:t>
      </w:r>
      <w:r w:rsidR="00407607">
        <w:rPr>
          <w:rFonts w:ascii="Arial" w:hAnsi="Arial" w:cs="Calibri"/>
          <w:sz w:val="22"/>
          <w:szCs w:val="16"/>
          <w:lang w:val="fr-FR"/>
        </w:rPr>
        <w:t xml:space="preserve"> consolider le travail de la FIJ sur les droits de l’homme et la sécurité, la liberté de la presse étant une de</w:t>
      </w:r>
      <w:r w:rsidR="003E6001">
        <w:rPr>
          <w:rFonts w:ascii="Arial" w:hAnsi="Arial" w:cs="Calibri"/>
          <w:sz w:val="22"/>
          <w:szCs w:val="16"/>
          <w:lang w:val="fr-FR"/>
        </w:rPr>
        <w:t xml:space="preserve"> se</w:t>
      </w:r>
      <w:r w:rsidR="00407607">
        <w:rPr>
          <w:rFonts w:ascii="Arial" w:hAnsi="Arial" w:cs="Calibri"/>
          <w:sz w:val="22"/>
          <w:szCs w:val="16"/>
          <w:lang w:val="fr-FR"/>
        </w:rPr>
        <w:t>s priorités premières ;</w:t>
      </w:r>
    </w:p>
    <w:p w:rsidR="000840CE" w:rsidRPr="006676EC" w:rsidRDefault="000840CE" w:rsidP="006676EC">
      <w:pPr>
        <w:jc w:val="both"/>
        <w:rPr>
          <w:color w:val="0000FF"/>
          <w:lang w:val="fr-FR"/>
        </w:rPr>
      </w:pPr>
    </w:p>
    <w:p w:rsidR="00945F6B" w:rsidRPr="006676EC" w:rsidRDefault="00152DA1" w:rsidP="006676EC">
      <w:pPr>
        <w:spacing w:line="276" w:lineRule="auto"/>
        <w:jc w:val="both"/>
        <w:rPr>
          <w:rFonts w:ascii="Arial" w:hAnsi="Arial" w:cs="Calibri"/>
          <w:szCs w:val="16"/>
          <w:lang w:val="fr-FR"/>
        </w:rPr>
      </w:pPr>
      <w:r w:rsidRPr="006676EC">
        <w:rPr>
          <w:rFonts w:ascii="Wingdings" w:hAnsi="Wingdings"/>
          <w:sz w:val="18"/>
          <w:lang w:val="fr-FR"/>
        </w:rPr>
        <w:lastRenderedPageBreak/>
        <w:t></w:t>
      </w:r>
      <w:r w:rsidRPr="006676EC">
        <w:rPr>
          <w:rFonts w:ascii="Arial" w:hAnsi="Arial" w:cs="Calibri"/>
          <w:sz w:val="22"/>
          <w:szCs w:val="16"/>
          <w:lang w:val="fr-FR"/>
        </w:rPr>
        <w:t xml:space="preserve"> </w:t>
      </w:r>
      <w:r w:rsidR="00407607">
        <w:rPr>
          <w:rFonts w:ascii="Arial" w:hAnsi="Arial" w:cs="Calibri"/>
          <w:sz w:val="22"/>
          <w:szCs w:val="16"/>
          <w:lang w:val="fr-FR"/>
        </w:rPr>
        <w:t>positionner les dirigeants de la FIJ au cœur de la lutte mondiale contre l’impunité en construisant un soutien à une solidarité accrue dans les médias par une coopération plus étroite avec toutes les organisations internationales pour mettre un terme à ce fléau de l’impunité et de la violence ;</w:t>
      </w:r>
    </w:p>
    <w:p w:rsidR="00945F6B" w:rsidRPr="006676EC" w:rsidRDefault="00945F6B" w:rsidP="006676EC">
      <w:pPr>
        <w:spacing w:line="276" w:lineRule="auto"/>
        <w:jc w:val="both"/>
        <w:rPr>
          <w:rFonts w:ascii="Arial" w:hAnsi="Arial" w:cs="Calibri"/>
          <w:szCs w:val="16"/>
          <w:lang w:val="fr-FR"/>
        </w:rPr>
      </w:pPr>
    </w:p>
    <w:p w:rsidR="00F762A0" w:rsidRPr="006676EC" w:rsidRDefault="00791268" w:rsidP="006676EC">
      <w:pPr>
        <w:spacing w:line="288" w:lineRule="auto"/>
        <w:jc w:val="both"/>
        <w:rPr>
          <w:rFonts w:ascii="Arial" w:hAnsi="Arial" w:cs="Calibri"/>
          <w:sz w:val="22"/>
          <w:szCs w:val="16"/>
          <w:lang w:val="fr-FR"/>
        </w:rPr>
      </w:pPr>
      <w:r w:rsidRPr="006676EC">
        <w:rPr>
          <w:rFonts w:ascii="Wingdings" w:hAnsi="Wingdings"/>
          <w:sz w:val="18"/>
          <w:lang w:val="fr-FR"/>
        </w:rPr>
        <w:t></w:t>
      </w:r>
      <w:r w:rsidRPr="006676EC">
        <w:rPr>
          <w:rFonts w:ascii="Arial" w:hAnsi="Arial" w:cs="Calibri"/>
          <w:sz w:val="22"/>
          <w:szCs w:val="16"/>
          <w:lang w:val="fr-FR"/>
        </w:rPr>
        <w:t xml:space="preserve"> </w:t>
      </w:r>
      <w:r w:rsidR="00407607">
        <w:rPr>
          <w:rFonts w:ascii="Arial" w:hAnsi="Arial" w:cs="Calibri"/>
          <w:sz w:val="22"/>
          <w:szCs w:val="16"/>
          <w:lang w:val="fr-FR"/>
        </w:rPr>
        <w:t xml:space="preserve">faire autorité et être le porte-parole mondial prédominant des intérêts des journalistes dans tous les forums où </w:t>
      </w:r>
      <w:r w:rsidR="007011DE">
        <w:rPr>
          <w:rFonts w:ascii="Arial" w:hAnsi="Arial" w:cs="Calibri"/>
          <w:sz w:val="22"/>
          <w:szCs w:val="16"/>
          <w:lang w:val="fr-FR"/>
        </w:rPr>
        <w:t xml:space="preserve">sont présentes </w:t>
      </w:r>
      <w:r w:rsidR="00407607">
        <w:rPr>
          <w:rFonts w:ascii="Arial" w:hAnsi="Arial" w:cs="Calibri"/>
          <w:sz w:val="22"/>
          <w:szCs w:val="16"/>
          <w:lang w:val="fr-FR"/>
        </w:rPr>
        <w:t xml:space="preserve">des institutions internationales, telles que les Nations Unies et ses agences </w:t>
      </w:r>
      <w:r w:rsidR="003E6001">
        <w:rPr>
          <w:rFonts w:ascii="Arial" w:hAnsi="Arial" w:cs="Calibri"/>
          <w:sz w:val="22"/>
          <w:szCs w:val="16"/>
          <w:lang w:val="fr-FR"/>
        </w:rPr>
        <w:t xml:space="preserve">qui </w:t>
      </w:r>
      <w:r w:rsidR="00407607">
        <w:rPr>
          <w:rFonts w:ascii="Arial" w:hAnsi="Arial" w:cs="Calibri"/>
          <w:sz w:val="22"/>
          <w:szCs w:val="16"/>
          <w:lang w:val="fr-FR"/>
        </w:rPr>
        <w:t>sont mandatées pour protéger les journalistes, comme l’UNESCO et le Conseil des droits de l’homme</w:t>
      </w:r>
      <w:r w:rsidR="003E6001">
        <w:rPr>
          <w:rFonts w:ascii="Arial" w:hAnsi="Arial" w:cs="Calibri"/>
          <w:sz w:val="22"/>
          <w:szCs w:val="16"/>
          <w:lang w:val="fr-FR"/>
        </w:rPr>
        <w:t>,</w:t>
      </w:r>
      <w:r w:rsidR="00407607">
        <w:rPr>
          <w:rFonts w:ascii="Arial" w:hAnsi="Arial" w:cs="Calibri"/>
          <w:sz w:val="22"/>
          <w:szCs w:val="16"/>
          <w:lang w:val="fr-FR"/>
        </w:rPr>
        <w:t xml:space="preserve"> et traiter de la sécurité des journalistes ;</w:t>
      </w:r>
    </w:p>
    <w:p w:rsidR="00F762A0" w:rsidRPr="006676EC" w:rsidRDefault="00F762A0" w:rsidP="006676EC">
      <w:pPr>
        <w:spacing w:line="288" w:lineRule="auto"/>
        <w:jc w:val="both"/>
        <w:rPr>
          <w:rFonts w:ascii="Arial" w:hAnsi="Arial" w:cs="Calibri"/>
          <w:sz w:val="22"/>
          <w:szCs w:val="16"/>
          <w:lang w:val="fr-FR"/>
        </w:rPr>
      </w:pPr>
    </w:p>
    <w:p w:rsidR="00791268" w:rsidRPr="006676EC" w:rsidRDefault="00F762A0" w:rsidP="006676EC">
      <w:pPr>
        <w:widowControl w:val="0"/>
        <w:autoSpaceDE w:val="0"/>
        <w:autoSpaceDN w:val="0"/>
        <w:adjustRightInd w:val="0"/>
        <w:spacing w:line="288" w:lineRule="auto"/>
        <w:jc w:val="both"/>
        <w:rPr>
          <w:rFonts w:ascii="Fairfield LH Medium" w:hAnsi="Fairfield LH Medium" w:cs="Fairfield LH Medium"/>
          <w:color w:val="1B1B1A"/>
          <w:sz w:val="22"/>
          <w:szCs w:val="22"/>
          <w:lang w:val="fr-FR"/>
        </w:rPr>
      </w:pPr>
      <w:r w:rsidRPr="006676EC">
        <w:rPr>
          <w:rFonts w:ascii="Wingdings" w:hAnsi="Wingdings"/>
          <w:sz w:val="18"/>
          <w:lang w:val="fr-FR"/>
        </w:rPr>
        <w:t></w:t>
      </w:r>
      <w:r w:rsidR="00407607">
        <w:rPr>
          <w:rFonts w:ascii="Arial" w:hAnsi="Arial" w:cs="Fairfield LH Medium"/>
          <w:color w:val="1B1B1A"/>
          <w:sz w:val="22"/>
          <w:szCs w:val="22"/>
          <w:lang w:val="fr-FR"/>
        </w:rPr>
        <w:t xml:space="preserve"> consolider l’assise du département de sécurité de la FIJ, en donnant la priorité au développement de programmes de sécurité personnalisés pour les journalistes, en renforçant le système de réaction rapide de la FIJ, en étendant le recours à l’Observatoire des incidents dans les médias, en assurant la sécurité en ligne et en investissant plus dans la sécurité des journalistes par un travail plus soutenu avec le Comité international de la Croix rouge, par une coopération plus étroite avec les agences spécialisées </w:t>
      </w:r>
      <w:r w:rsidR="007E0C59">
        <w:rPr>
          <w:rFonts w:ascii="Arial" w:hAnsi="Arial" w:cs="Fairfield LH Medium"/>
          <w:color w:val="1B1B1A"/>
          <w:sz w:val="22"/>
          <w:szCs w:val="22"/>
          <w:lang w:val="fr-FR"/>
        </w:rPr>
        <w:t xml:space="preserve">pour développer des logements sécurisés et apporter une aide spécialisée aux journalistes souffrant de stress ; </w:t>
      </w:r>
      <w:r w:rsidRPr="006676EC">
        <w:rPr>
          <w:rFonts w:ascii="Fairfield LH Medium" w:hAnsi="Fairfield LH Medium" w:cs="Fairfield LH Medium"/>
          <w:color w:val="1B1B1A"/>
          <w:sz w:val="22"/>
          <w:szCs w:val="22"/>
          <w:lang w:val="fr-FR"/>
        </w:rPr>
        <w:t xml:space="preserve"> </w:t>
      </w:r>
    </w:p>
    <w:p w:rsidR="00791268" w:rsidRPr="006676EC" w:rsidRDefault="00791268" w:rsidP="006676EC">
      <w:pPr>
        <w:spacing w:line="288" w:lineRule="auto"/>
        <w:jc w:val="both"/>
        <w:rPr>
          <w:rFonts w:ascii="Arial" w:hAnsi="Arial" w:cs="Calibri"/>
          <w:sz w:val="22"/>
          <w:szCs w:val="16"/>
          <w:lang w:val="fr-FR"/>
        </w:rPr>
      </w:pPr>
    </w:p>
    <w:p w:rsidR="000840CE" w:rsidRPr="006676EC" w:rsidRDefault="00F762A0" w:rsidP="006676EC">
      <w:pPr>
        <w:spacing w:line="288" w:lineRule="auto"/>
        <w:jc w:val="both"/>
        <w:rPr>
          <w:rFonts w:ascii="Arial" w:hAnsi="Arial"/>
          <w:sz w:val="22"/>
          <w:lang w:val="fr-FR"/>
        </w:rPr>
      </w:pPr>
      <w:r w:rsidRPr="006676EC">
        <w:rPr>
          <w:rFonts w:ascii="Wingdings" w:hAnsi="Wingdings"/>
          <w:sz w:val="18"/>
          <w:lang w:val="fr-FR"/>
        </w:rPr>
        <w:t></w:t>
      </w:r>
      <w:r w:rsidRPr="006676EC">
        <w:rPr>
          <w:rFonts w:ascii="Arial" w:hAnsi="Arial"/>
          <w:sz w:val="22"/>
          <w:lang w:val="fr-FR"/>
        </w:rPr>
        <w:t xml:space="preserve"> </w:t>
      </w:r>
      <w:r w:rsidR="007E0C59">
        <w:rPr>
          <w:rFonts w:ascii="Arial" w:hAnsi="Arial" w:cs="Calibri"/>
          <w:sz w:val="22"/>
          <w:szCs w:val="16"/>
          <w:lang w:val="fr-FR"/>
        </w:rPr>
        <w:t>reconstruire le Fonds d’entraide en tant que source première de solidarité pour les journalistes et leurs familles victimes de violence ;</w:t>
      </w:r>
    </w:p>
    <w:p w:rsidR="000840CE" w:rsidRPr="006676EC" w:rsidRDefault="000840CE" w:rsidP="006676EC">
      <w:pPr>
        <w:jc w:val="both"/>
        <w:rPr>
          <w:rFonts w:ascii="Arial" w:hAnsi="Arial" w:cs="Calibri"/>
          <w:szCs w:val="16"/>
          <w:lang w:val="fr-FR"/>
        </w:rPr>
      </w:pPr>
    </w:p>
    <w:p w:rsidR="000840CE" w:rsidRPr="006676EC" w:rsidRDefault="00F762A0" w:rsidP="006676EC">
      <w:pPr>
        <w:jc w:val="both"/>
        <w:rPr>
          <w:rFonts w:ascii="Arial" w:hAnsi="Arial"/>
          <w:sz w:val="22"/>
          <w:lang w:val="fr-FR"/>
        </w:rPr>
      </w:pPr>
      <w:r w:rsidRPr="006676EC">
        <w:rPr>
          <w:rFonts w:ascii="Wingdings" w:hAnsi="Wingdings"/>
          <w:sz w:val="18"/>
          <w:lang w:val="fr-FR"/>
        </w:rPr>
        <w:t></w:t>
      </w:r>
      <w:r w:rsidRPr="006676EC">
        <w:rPr>
          <w:rFonts w:ascii="Arial" w:hAnsi="Arial"/>
          <w:sz w:val="22"/>
          <w:lang w:val="fr-FR"/>
        </w:rPr>
        <w:t xml:space="preserve"> </w:t>
      </w:r>
      <w:r w:rsidR="007E0C59">
        <w:rPr>
          <w:rFonts w:ascii="Arial" w:hAnsi="Arial"/>
          <w:sz w:val="22"/>
          <w:lang w:val="fr-FR"/>
        </w:rPr>
        <w:t xml:space="preserve">examiner la marge possible de création d’un programme mondial de défense juridique et tisser un réseau mondial avec les familles et les victimes de violences dans les médias. </w:t>
      </w:r>
    </w:p>
    <w:p w:rsidR="000840CE" w:rsidRPr="006676EC" w:rsidRDefault="000840CE" w:rsidP="006676EC">
      <w:pPr>
        <w:jc w:val="both"/>
        <w:rPr>
          <w:rFonts w:ascii="Arial" w:hAnsi="Arial" w:cs="Calibri"/>
          <w:szCs w:val="16"/>
          <w:lang w:val="fr-FR"/>
        </w:rPr>
      </w:pPr>
    </w:p>
    <w:p w:rsidR="00F762A0" w:rsidRPr="006676EC" w:rsidRDefault="00F762A0" w:rsidP="006676EC">
      <w:pPr>
        <w:jc w:val="both"/>
        <w:rPr>
          <w:rFonts w:ascii="Fairfield LH Medium" w:hAnsi="Fairfield LH Medium" w:cs="Fairfield LH Medium"/>
          <w:color w:val="1B1B1A"/>
          <w:sz w:val="22"/>
          <w:szCs w:val="22"/>
          <w:lang w:val="fr-FR"/>
        </w:rPr>
      </w:pPr>
    </w:p>
    <w:p w:rsidR="000840CE" w:rsidRPr="006676EC" w:rsidRDefault="007E0C59" w:rsidP="006676EC">
      <w:pPr>
        <w:jc w:val="both"/>
        <w:rPr>
          <w:rFonts w:ascii="Arial" w:hAnsi="Arial"/>
          <w:caps/>
          <w:sz w:val="28"/>
          <w:lang w:val="fr-FR"/>
        </w:rPr>
      </w:pPr>
      <w:r>
        <w:rPr>
          <w:rFonts w:ascii="Arial" w:hAnsi="Arial"/>
          <w:caps/>
          <w:sz w:val="28"/>
          <w:lang w:val="fr-FR"/>
        </w:rPr>
        <w:t>INTÉGRER DANS TOUTES LES ACTIVITÉS PRINCIPALES L’ÉGALITÉ HOMMES-femmes</w:t>
      </w:r>
      <w:r w:rsidR="003E6001">
        <w:rPr>
          <w:rFonts w:ascii="Arial" w:hAnsi="Arial"/>
          <w:caps/>
          <w:sz w:val="28"/>
          <w:lang w:val="fr-FR"/>
        </w:rPr>
        <w:t> :</w:t>
      </w:r>
    </w:p>
    <w:p w:rsidR="000840CE" w:rsidRPr="006676EC" w:rsidRDefault="000840CE" w:rsidP="006676EC">
      <w:pPr>
        <w:jc w:val="both"/>
        <w:rPr>
          <w:color w:val="0000FF"/>
          <w:lang w:val="fr-FR"/>
        </w:rPr>
      </w:pPr>
    </w:p>
    <w:p w:rsidR="00EC5854" w:rsidRPr="006676EC" w:rsidRDefault="00EC5854" w:rsidP="006676EC">
      <w:pPr>
        <w:spacing w:line="276" w:lineRule="auto"/>
        <w:jc w:val="both"/>
        <w:rPr>
          <w:rFonts w:ascii="Arial" w:hAnsi="Arial" w:cs="Calibri"/>
          <w:sz w:val="22"/>
          <w:szCs w:val="16"/>
          <w:lang w:val="fr-FR"/>
        </w:rPr>
      </w:pPr>
      <w:r w:rsidRPr="006676EC">
        <w:rPr>
          <w:rFonts w:ascii="Wingdings" w:hAnsi="Wingdings"/>
          <w:sz w:val="18"/>
          <w:lang w:val="fr-FR"/>
        </w:rPr>
        <w:t></w:t>
      </w:r>
      <w:r w:rsidR="007E0C59">
        <w:rPr>
          <w:rFonts w:ascii="Arial" w:hAnsi="Arial" w:cs="Calibri"/>
          <w:sz w:val="22"/>
          <w:szCs w:val="16"/>
          <w:lang w:val="fr-FR"/>
        </w:rPr>
        <w:t xml:space="preserve"> éliminer la discrimination sur le lieu de travail en mobilisant les syndicats membres pour concrétiser l’égalité hommes-femmes ;</w:t>
      </w:r>
    </w:p>
    <w:p w:rsidR="00EC5854" w:rsidRPr="006676EC" w:rsidRDefault="00EC5854" w:rsidP="006676EC">
      <w:pPr>
        <w:spacing w:line="276" w:lineRule="auto"/>
        <w:jc w:val="both"/>
        <w:rPr>
          <w:rFonts w:ascii="Arial" w:hAnsi="Arial" w:cs="Calibri"/>
          <w:sz w:val="22"/>
          <w:szCs w:val="16"/>
          <w:lang w:val="fr-FR"/>
        </w:rPr>
      </w:pPr>
    </w:p>
    <w:p w:rsidR="006729CF" w:rsidRPr="006676EC" w:rsidRDefault="00E85E66" w:rsidP="006676EC">
      <w:pPr>
        <w:spacing w:line="276" w:lineRule="auto"/>
        <w:jc w:val="both"/>
        <w:rPr>
          <w:rFonts w:ascii="Arial" w:eastAsiaTheme="minorHAnsi" w:hAnsi="Arial" w:cs="Times"/>
          <w:color w:val="353535"/>
          <w:sz w:val="22"/>
          <w:szCs w:val="28"/>
          <w:lang w:val="fr-FR"/>
        </w:rPr>
      </w:pPr>
      <w:r w:rsidRPr="006676EC">
        <w:rPr>
          <w:rFonts w:ascii="Wingdings" w:hAnsi="Wingdings"/>
          <w:sz w:val="18"/>
          <w:lang w:val="fr-FR"/>
        </w:rPr>
        <w:t></w:t>
      </w:r>
      <w:r w:rsidRPr="006676EC">
        <w:rPr>
          <w:rFonts w:ascii="Arial" w:hAnsi="Arial" w:cs="Calibri"/>
          <w:sz w:val="22"/>
          <w:szCs w:val="16"/>
          <w:lang w:val="fr-FR"/>
        </w:rPr>
        <w:t xml:space="preserve"> </w:t>
      </w:r>
      <w:r w:rsidR="007E0C59">
        <w:rPr>
          <w:rFonts w:ascii="Arial" w:hAnsi="Arial" w:cs="Calibri"/>
          <w:sz w:val="22"/>
          <w:szCs w:val="16"/>
          <w:lang w:val="fr-FR"/>
        </w:rPr>
        <w:t>motiver les syndicats membres à poursuivre le développement de mécanismes essentiels à l’amélioration de l’égalité hommes-femmes et intégrer pleinement les femmes membres</w:t>
      </w:r>
      <w:r w:rsidR="003E6001">
        <w:rPr>
          <w:rFonts w:ascii="Arial" w:hAnsi="Arial" w:cs="Calibri"/>
          <w:sz w:val="22"/>
          <w:szCs w:val="16"/>
          <w:lang w:val="fr-FR"/>
        </w:rPr>
        <w:t>,</w:t>
      </w:r>
      <w:r w:rsidR="007E0C59">
        <w:rPr>
          <w:rFonts w:ascii="Arial" w:hAnsi="Arial" w:cs="Calibri"/>
          <w:sz w:val="22"/>
          <w:szCs w:val="16"/>
          <w:lang w:val="fr-FR"/>
        </w:rPr>
        <w:t xml:space="preserve"> jusque dans les instances de prise de décision ;</w:t>
      </w:r>
    </w:p>
    <w:p w:rsidR="006729CF" w:rsidRPr="006676EC" w:rsidRDefault="006729CF" w:rsidP="006676EC">
      <w:pPr>
        <w:spacing w:line="276" w:lineRule="auto"/>
        <w:jc w:val="both"/>
        <w:rPr>
          <w:rFonts w:ascii="Arial" w:eastAsiaTheme="minorHAnsi" w:hAnsi="Arial" w:cs="Times"/>
          <w:color w:val="353535"/>
          <w:sz w:val="22"/>
          <w:szCs w:val="28"/>
          <w:lang w:val="fr-FR"/>
        </w:rPr>
      </w:pPr>
    </w:p>
    <w:p w:rsidR="006729CF" w:rsidRPr="006676EC" w:rsidRDefault="006729CF" w:rsidP="007E0C59">
      <w:pPr>
        <w:widowControl w:val="0"/>
        <w:autoSpaceDE w:val="0"/>
        <w:autoSpaceDN w:val="0"/>
        <w:adjustRightInd w:val="0"/>
        <w:spacing w:line="288" w:lineRule="auto"/>
        <w:jc w:val="both"/>
        <w:rPr>
          <w:rFonts w:ascii="Arial" w:eastAsiaTheme="minorHAnsi" w:hAnsi="Arial" w:cs="Times"/>
          <w:color w:val="353535"/>
          <w:sz w:val="22"/>
          <w:szCs w:val="28"/>
          <w:lang w:val="fr-FR"/>
        </w:rPr>
      </w:pPr>
      <w:r w:rsidRPr="006676EC">
        <w:rPr>
          <w:rFonts w:ascii="Wingdings" w:hAnsi="Wingdings"/>
          <w:sz w:val="18"/>
          <w:lang w:val="fr-FR"/>
        </w:rPr>
        <w:t></w:t>
      </w:r>
      <w:r w:rsidR="007E0C59">
        <w:rPr>
          <w:rFonts w:ascii="Arial" w:eastAsiaTheme="minorHAnsi" w:hAnsi="Arial" w:cs="Times"/>
          <w:color w:val="353535"/>
          <w:sz w:val="22"/>
          <w:szCs w:val="28"/>
          <w:lang w:val="fr-FR"/>
        </w:rPr>
        <w:t xml:space="preserve"> renforcer le travail entrepris avec la FIJ dans le cadre de la CSI, de la CES, de l’</w:t>
      </w:r>
      <w:r w:rsidRPr="006676EC">
        <w:rPr>
          <w:rFonts w:ascii="Arial" w:eastAsiaTheme="minorHAnsi" w:hAnsi="Arial" w:cs="Times"/>
          <w:color w:val="353535"/>
          <w:sz w:val="22"/>
          <w:szCs w:val="28"/>
          <w:lang w:val="fr-FR"/>
        </w:rPr>
        <w:t xml:space="preserve">UNESCO </w:t>
      </w:r>
      <w:r w:rsidR="007E0C59">
        <w:rPr>
          <w:rFonts w:ascii="Arial" w:eastAsiaTheme="minorHAnsi" w:hAnsi="Arial" w:cs="Times"/>
          <w:color w:val="353535"/>
          <w:sz w:val="22"/>
          <w:szCs w:val="28"/>
          <w:lang w:val="fr-FR"/>
        </w:rPr>
        <w:t>et du GAMAG pour assurer que la voix des journalistes soit entendue au niveau international sur tous les aspects d</w:t>
      </w:r>
      <w:r w:rsidR="003E6001">
        <w:rPr>
          <w:rFonts w:ascii="Arial" w:eastAsiaTheme="minorHAnsi" w:hAnsi="Arial" w:cs="Times"/>
          <w:color w:val="353535"/>
          <w:sz w:val="22"/>
          <w:szCs w:val="28"/>
          <w:lang w:val="fr-FR"/>
        </w:rPr>
        <w:t>e l</w:t>
      </w:r>
      <w:r w:rsidR="007E0C59">
        <w:rPr>
          <w:rFonts w:ascii="Arial" w:eastAsiaTheme="minorHAnsi" w:hAnsi="Arial" w:cs="Times"/>
          <w:color w:val="353535"/>
          <w:sz w:val="22"/>
          <w:szCs w:val="28"/>
          <w:lang w:val="fr-FR"/>
        </w:rPr>
        <w:t xml:space="preserve">’égalité des droits identifiés dans la Plateforme d’action de Pékin et d’autres engagements internationaux plus récents, </w:t>
      </w:r>
      <w:r w:rsidR="00893A2E">
        <w:rPr>
          <w:rFonts w:ascii="Arial" w:eastAsiaTheme="minorHAnsi" w:hAnsi="Arial" w:cs="Times"/>
          <w:color w:val="353535"/>
          <w:sz w:val="22"/>
          <w:szCs w:val="28"/>
          <w:lang w:val="fr-FR"/>
        </w:rPr>
        <w:t>qui se déclinent notamment en</w:t>
      </w:r>
      <w:r w:rsidR="007E0C59">
        <w:rPr>
          <w:rFonts w:ascii="Arial" w:eastAsiaTheme="minorHAnsi" w:hAnsi="Arial" w:cs="Times"/>
          <w:color w:val="353535"/>
          <w:sz w:val="22"/>
          <w:szCs w:val="28"/>
          <w:lang w:val="fr-FR"/>
        </w:rPr>
        <w:t xml:space="preserve"> normes et lois nationales sur l’égalité hommes-femmes.</w:t>
      </w:r>
    </w:p>
    <w:p w:rsidR="00E85E66" w:rsidRPr="006676EC" w:rsidRDefault="00E85E66" w:rsidP="006676EC">
      <w:pPr>
        <w:spacing w:line="276" w:lineRule="auto"/>
        <w:jc w:val="both"/>
        <w:rPr>
          <w:rFonts w:ascii="Arial" w:eastAsiaTheme="minorHAnsi" w:hAnsi="Arial" w:cs="Times"/>
          <w:color w:val="353535"/>
          <w:sz w:val="22"/>
          <w:szCs w:val="28"/>
          <w:lang w:val="fr-FR"/>
        </w:rPr>
      </w:pPr>
    </w:p>
    <w:p w:rsidR="00E85E66" w:rsidRPr="006676EC" w:rsidRDefault="00E85E66" w:rsidP="006676EC">
      <w:pPr>
        <w:widowControl w:val="0"/>
        <w:autoSpaceDE w:val="0"/>
        <w:autoSpaceDN w:val="0"/>
        <w:adjustRightInd w:val="0"/>
        <w:jc w:val="both"/>
        <w:rPr>
          <w:rFonts w:cs="Times"/>
          <w:szCs w:val="28"/>
          <w:lang w:val="fr-FR"/>
        </w:rPr>
      </w:pPr>
    </w:p>
    <w:p w:rsidR="005F1043" w:rsidRPr="006676EC" w:rsidRDefault="007E0C59" w:rsidP="006676EC">
      <w:pPr>
        <w:jc w:val="both"/>
        <w:rPr>
          <w:rFonts w:ascii="Arial" w:hAnsi="Arial"/>
          <w:caps/>
          <w:sz w:val="28"/>
          <w:lang w:val="fr-FR"/>
        </w:rPr>
      </w:pPr>
      <w:r>
        <w:rPr>
          <w:rFonts w:ascii="Arial" w:hAnsi="Arial"/>
          <w:caps/>
          <w:sz w:val="28"/>
          <w:lang w:val="fr-FR"/>
        </w:rPr>
        <w:t>RENFORCER L’ORGANISATION RÉGIONALE</w:t>
      </w:r>
      <w:r w:rsidR="00893A2E">
        <w:rPr>
          <w:rFonts w:ascii="Arial" w:hAnsi="Arial"/>
          <w:caps/>
          <w:sz w:val="28"/>
          <w:lang w:val="fr-FR"/>
        </w:rPr>
        <w:t> :</w:t>
      </w:r>
    </w:p>
    <w:p w:rsidR="005F1043" w:rsidRPr="006676EC" w:rsidRDefault="005F1043" w:rsidP="006676EC">
      <w:pPr>
        <w:jc w:val="both"/>
        <w:rPr>
          <w:lang w:val="fr-FR"/>
        </w:rPr>
      </w:pPr>
    </w:p>
    <w:p w:rsidR="000840CE" w:rsidRPr="006676EC" w:rsidRDefault="000840CE" w:rsidP="006676EC">
      <w:pPr>
        <w:jc w:val="both"/>
        <w:rPr>
          <w:color w:val="0000FF"/>
          <w:lang w:val="fr-FR"/>
        </w:rPr>
      </w:pPr>
    </w:p>
    <w:p w:rsidR="00A92214" w:rsidRPr="006676EC" w:rsidRDefault="00A92214" w:rsidP="006676EC">
      <w:pPr>
        <w:pStyle w:val="Default"/>
        <w:spacing w:line="288" w:lineRule="auto"/>
        <w:jc w:val="both"/>
        <w:rPr>
          <w:rFonts w:ascii="Arial" w:hAnsi="Arial" w:cs="Fairfield LH Medium"/>
          <w:color w:val="1B1B1A"/>
          <w:sz w:val="22"/>
          <w:szCs w:val="22"/>
          <w:lang w:val="fr-FR"/>
        </w:rPr>
      </w:pPr>
      <w:r w:rsidRPr="006676EC">
        <w:rPr>
          <w:rFonts w:ascii="Wingdings" w:hAnsi="Wingdings"/>
          <w:sz w:val="18"/>
          <w:lang w:val="fr-FR"/>
        </w:rPr>
        <w:t></w:t>
      </w:r>
      <w:r w:rsidRPr="006676EC">
        <w:rPr>
          <w:rFonts w:ascii="Arial" w:hAnsi="Arial" w:cs="Fairfield LH Medium"/>
          <w:color w:val="1B1B1A"/>
          <w:sz w:val="22"/>
          <w:szCs w:val="22"/>
          <w:lang w:val="fr-FR"/>
        </w:rPr>
        <w:t xml:space="preserve"> </w:t>
      </w:r>
      <w:r w:rsidR="00893A2E">
        <w:rPr>
          <w:rFonts w:ascii="Arial" w:hAnsi="Arial" w:cs="Fairfield LH Medium"/>
          <w:color w:val="1B1B1A"/>
          <w:sz w:val="22"/>
          <w:szCs w:val="22"/>
          <w:lang w:val="fr-FR"/>
        </w:rPr>
        <w:t>mener à bien</w:t>
      </w:r>
      <w:r w:rsidR="00E46815">
        <w:rPr>
          <w:rFonts w:ascii="Arial" w:hAnsi="Arial" w:cs="Fairfield LH Medium"/>
          <w:color w:val="1B1B1A"/>
          <w:sz w:val="22"/>
          <w:szCs w:val="22"/>
          <w:lang w:val="fr-FR"/>
        </w:rPr>
        <w:t xml:space="preserve"> un examen du travail régional de la FIJ et élaborer une nouvelle a</w:t>
      </w:r>
      <w:r w:rsidR="00893A2E">
        <w:rPr>
          <w:rFonts w:ascii="Arial" w:hAnsi="Arial" w:cs="Fairfield LH Medium"/>
          <w:color w:val="1B1B1A"/>
          <w:sz w:val="22"/>
          <w:szCs w:val="22"/>
          <w:lang w:val="fr-FR"/>
        </w:rPr>
        <w:t>pproche plus forte qui s’ancre</w:t>
      </w:r>
      <w:r w:rsidR="00E46815">
        <w:rPr>
          <w:rFonts w:ascii="Arial" w:hAnsi="Arial" w:cs="Fairfield LH Medium"/>
          <w:color w:val="1B1B1A"/>
          <w:sz w:val="22"/>
          <w:szCs w:val="22"/>
          <w:lang w:val="fr-FR"/>
        </w:rPr>
        <w:t xml:space="preserve"> dans les </w:t>
      </w:r>
      <w:r w:rsidR="00893A2E">
        <w:rPr>
          <w:rFonts w:ascii="Arial" w:hAnsi="Arial" w:cs="Fairfield LH Medium"/>
          <w:color w:val="1B1B1A"/>
          <w:sz w:val="22"/>
          <w:szCs w:val="22"/>
          <w:lang w:val="fr-FR"/>
        </w:rPr>
        <w:t xml:space="preserve">principales </w:t>
      </w:r>
      <w:r w:rsidR="00E46815">
        <w:rPr>
          <w:rFonts w:ascii="Arial" w:hAnsi="Arial" w:cs="Fairfield LH Medium"/>
          <w:color w:val="1B1B1A"/>
          <w:sz w:val="22"/>
          <w:szCs w:val="22"/>
          <w:lang w:val="fr-FR"/>
        </w:rPr>
        <w:t xml:space="preserve">campagnes mondiales et les objectifs de la FIJ, et </w:t>
      </w:r>
      <w:r w:rsidR="00893A2E">
        <w:rPr>
          <w:rFonts w:ascii="Arial" w:hAnsi="Arial" w:cs="Fairfield LH Medium"/>
          <w:color w:val="1B1B1A"/>
          <w:sz w:val="22"/>
          <w:szCs w:val="22"/>
          <w:lang w:val="fr-FR"/>
        </w:rPr>
        <w:t xml:space="preserve">établir </w:t>
      </w:r>
      <w:r w:rsidR="00E46815">
        <w:rPr>
          <w:rFonts w:ascii="Arial" w:hAnsi="Arial" w:cs="Fairfield LH Medium"/>
          <w:color w:val="1B1B1A"/>
          <w:sz w:val="22"/>
          <w:szCs w:val="22"/>
          <w:lang w:val="fr-FR"/>
        </w:rPr>
        <w:t>des plans annuels pour aider les syndicats membres à valoriser leurs capacités de recrutement, de syndicalisation et de mise en œuvre des droits sur le lieu de travail, en aidant les plus faibles à se construire et en renforçant les plus forts ;</w:t>
      </w:r>
      <w:r w:rsidRPr="006676EC">
        <w:rPr>
          <w:rFonts w:ascii="Arial" w:hAnsi="Arial" w:cs="Fairfield LH Medium"/>
          <w:color w:val="1B1B1A"/>
          <w:sz w:val="22"/>
          <w:szCs w:val="22"/>
          <w:lang w:val="fr-FR"/>
        </w:rPr>
        <w:t xml:space="preserve"> </w:t>
      </w:r>
    </w:p>
    <w:p w:rsidR="00A92214" w:rsidRPr="006676EC" w:rsidRDefault="00A92214" w:rsidP="006676EC">
      <w:pPr>
        <w:pStyle w:val="Default"/>
        <w:spacing w:line="288" w:lineRule="auto"/>
        <w:jc w:val="both"/>
        <w:rPr>
          <w:rFonts w:ascii="Arial" w:hAnsi="Arial" w:cs="Fairfield LH Medium"/>
          <w:color w:val="1B1B1A"/>
          <w:sz w:val="22"/>
          <w:szCs w:val="22"/>
          <w:lang w:val="fr-FR"/>
        </w:rPr>
      </w:pPr>
    </w:p>
    <w:p w:rsidR="00A2064F" w:rsidRPr="006676EC" w:rsidRDefault="00A2064F" w:rsidP="006676EC">
      <w:pPr>
        <w:pStyle w:val="Default"/>
        <w:spacing w:line="288" w:lineRule="auto"/>
        <w:jc w:val="both"/>
        <w:rPr>
          <w:rFonts w:ascii="Arial" w:hAnsi="Arial" w:cs="Fairfield LH Medium"/>
          <w:color w:val="1B1B1A"/>
          <w:sz w:val="22"/>
          <w:szCs w:val="22"/>
          <w:lang w:val="fr-FR"/>
        </w:rPr>
      </w:pPr>
      <w:r w:rsidRPr="006676EC">
        <w:rPr>
          <w:rFonts w:ascii="Wingdings" w:hAnsi="Wingdings"/>
          <w:sz w:val="18"/>
          <w:lang w:val="fr-FR"/>
        </w:rPr>
        <w:t></w:t>
      </w:r>
      <w:r w:rsidRPr="006676EC">
        <w:rPr>
          <w:rFonts w:ascii="Arial" w:hAnsi="Arial" w:cs="Fairfield LH Medium"/>
          <w:color w:val="1B1B1A"/>
          <w:sz w:val="22"/>
          <w:szCs w:val="22"/>
          <w:lang w:val="fr-FR"/>
        </w:rPr>
        <w:t xml:space="preserve"> </w:t>
      </w:r>
      <w:r w:rsidR="00E46815">
        <w:rPr>
          <w:rFonts w:ascii="Arial" w:hAnsi="Arial" w:cs="Fairfield LH Medium"/>
          <w:color w:val="1B1B1A"/>
          <w:sz w:val="22"/>
          <w:szCs w:val="22"/>
          <w:lang w:val="fr-FR"/>
        </w:rPr>
        <w:t>développer des initiatives régionales en coopération avec les institutions régionales en engageant les organisations affiliées et leurs membres dans des campagnes bien planifiées au niveau continental pour relever les défis de la défense des droits sociaux et professionnels des journalistes ;</w:t>
      </w:r>
    </w:p>
    <w:p w:rsidR="00A2064F" w:rsidRPr="006676EC" w:rsidRDefault="00A2064F" w:rsidP="006676EC">
      <w:pPr>
        <w:pStyle w:val="Default"/>
        <w:spacing w:line="288" w:lineRule="auto"/>
        <w:jc w:val="both"/>
        <w:rPr>
          <w:rFonts w:ascii="Arial" w:hAnsi="Arial" w:cs="Fairfield LH Medium"/>
          <w:color w:val="1B1B1A"/>
          <w:sz w:val="22"/>
          <w:szCs w:val="22"/>
          <w:lang w:val="fr-FR"/>
        </w:rPr>
      </w:pPr>
    </w:p>
    <w:p w:rsidR="00A2064F" w:rsidRPr="006676EC" w:rsidRDefault="00A2064F" w:rsidP="006676EC">
      <w:pPr>
        <w:pStyle w:val="Default"/>
        <w:spacing w:line="288" w:lineRule="auto"/>
        <w:jc w:val="both"/>
        <w:rPr>
          <w:rFonts w:ascii="Arial" w:hAnsi="Arial" w:cs="Fairfield LH Medium"/>
          <w:color w:val="1B1B1A"/>
          <w:sz w:val="22"/>
          <w:szCs w:val="22"/>
          <w:lang w:val="fr-FR"/>
        </w:rPr>
      </w:pPr>
      <w:r w:rsidRPr="006676EC">
        <w:rPr>
          <w:rFonts w:ascii="Wingdings" w:hAnsi="Wingdings"/>
          <w:sz w:val="18"/>
          <w:lang w:val="fr-FR"/>
        </w:rPr>
        <w:t></w:t>
      </w:r>
      <w:r w:rsidR="00E46815">
        <w:rPr>
          <w:rFonts w:ascii="Arial" w:hAnsi="Arial" w:cs="Fairfield LH Medium"/>
          <w:color w:val="1B1B1A"/>
          <w:sz w:val="22"/>
          <w:szCs w:val="22"/>
          <w:lang w:val="fr-FR"/>
        </w:rPr>
        <w:t xml:space="preserve"> trouver de nouvelles ressources pour rehausser la capacité des régions à mener des campagnes et des activités de lobby de manière planifiée et stratégique, et ainsi ac</w:t>
      </w:r>
      <w:r w:rsidR="00893A2E">
        <w:rPr>
          <w:rFonts w:ascii="Arial" w:hAnsi="Arial" w:cs="Fairfield LH Medium"/>
          <w:color w:val="1B1B1A"/>
          <w:sz w:val="22"/>
          <w:szCs w:val="22"/>
          <w:lang w:val="fr-FR"/>
        </w:rPr>
        <w:t>croître notre visibilité grâce aux</w:t>
      </w:r>
      <w:r w:rsidR="00E46815">
        <w:rPr>
          <w:rFonts w:ascii="Arial" w:hAnsi="Arial" w:cs="Fairfield LH Medium"/>
          <w:color w:val="1B1B1A"/>
          <w:sz w:val="22"/>
          <w:szCs w:val="22"/>
          <w:lang w:val="fr-FR"/>
        </w:rPr>
        <w:t xml:space="preserve"> relations avec les médias traditionnels, sociaux et des </w:t>
      </w:r>
      <w:r w:rsidR="00893A2E">
        <w:rPr>
          <w:rFonts w:ascii="Arial" w:hAnsi="Arial" w:cs="Fairfield LH Medium"/>
          <w:color w:val="1B1B1A"/>
          <w:sz w:val="22"/>
          <w:szCs w:val="22"/>
          <w:lang w:val="fr-FR"/>
        </w:rPr>
        <w:t>manifestations spéciales.</w:t>
      </w:r>
    </w:p>
    <w:p w:rsidR="000840CE" w:rsidRPr="006676EC" w:rsidRDefault="000840CE" w:rsidP="006676EC">
      <w:pPr>
        <w:pStyle w:val="Default"/>
        <w:spacing w:line="288" w:lineRule="auto"/>
        <w:jc w:val="both"/>
        <w:rPr>
          <w:rFonts w:ascii="Arial" w:hAnsi="Arial" w:cs="Fairfield LH Medium"/>
          <w:color w:val="1B1B1A"/>
          <w:sz w:val="22"/>
          <w:szCs w:val="22"/>
          <w:lang w:val="fr-FR"/>
        </w:rPr>
      </w:pPr>
    </w:p>
    <w:p w:rsidR="005F1043" w:rsidRPr="006676EC" w:rsidRDefault="005F1043" w:rsidP="006676EC">
      <w:pPr>
        <w:ind w:left="1080"/>
        <w:jc w:val="both"/>
        <w:rPr>
          <w:lang w:val="fr-FR"/>
        </w:rPr>
      </w:pPr>
    </w:p>
    <w:p w:rsidR="00FA415C" w:rsidRPr="006676EC" w:rsidRDefault="00E46815" w:rsidP="006676EC">
      <w:pPr>
        <w:pStyle w:val="Default"/>
        <w:spacing w:after="33"/>
        <w:jc w:val="both"/>
        <w:rPr>
          <w:rFonts w:ascii="Arial" w:hAnsi="Arial" w:cs="Fairfield LH Medium"/>
          <w:color w:val="1B1B1A"/>
          <w:sz w:val="28"/>
          <w:szCs w:val="22"/>
          <w:lang w:val="fr-FR"/>
        </w:rPr>
      </w:pPr>
      <w:r>
        <w:rPr>
          <w:rFonts w:ascii="Arial" w:hAnsi="Arial" w:cs="Fairfield LH Medium"/>
          <w:color w:val="1B1B1A"/>
          <w:sz w:val="28"/>
          <w:szCs w:val="22"/>
          <w:lang w:val="fr-FR"/>
        </w:rPr>
        <w:t>BONNE GOUVERNANCE</w:t>
      </w:r>
      <w:r w:rsidR="00893A2E">
        <w:rPr>
          <w:rFonts w:ascii="Arial" w:hAnsi="Arial" w:cs="Fairfield LH Medium"/>
          <w:color w:val="1B1B1A"/>
          <w:sz w:val="28"/>
          <w:szCs w:val="22"/>
          <w:lang w:val="fr-FR"/>
        </w:rPr>
        <w:t> :</w:t>
      </w:r>
    </w:p>
    <w:p w:rsidR="00C0302D" w:rsidRPr="006676EC" w:rsidRDefault="00C0302D" w:rsidP="006676EC">
      <w:pPr>
        <w:pStyle w:val="Default"/>
        <w:jc w:val="both"/>
        <w:rPr>
          <w:rFonts w:ascii="Fairfield LH Medium" w:hAnsi="Fairfield LH Medium" w:cs="Fairfield LH Medium"/>
          <w:color w:val="1B1B1A"/>
          <w:sz w:val="22"/>
          <w:szCs w:val="22"/>
          <w:lang w:val="fr-FR"/>
        </w:rPr>
      </w:pPr>
    </w:p>
    <w:p w:rsidR="00C0302D" w:rsidRPr="006676EC" w:rsidRDefault="00E46815" w:rsidP="006676EC">
      <w:pPr>
        <w:spacing w:line="288" w:lineRule="auto"/>
        <w:jc w:val="both"/>
        <w:rPr>
          <w:rFonts w:ascii="Arial" w:hAnsi="Arial"/>
          <w:sz w:val="22"/>
          <w:lang w:val="fr-FR"/>
        </w:rPr>
      </w:pPr>
      <w:r>
        <w:rPr>
          <w:rFonts w:ascii="Arial" w:hAnsi="Arial"/>
          <w:sz w:val="22"/>
          <w:lang w:val="fr-FR"/>
        </w:rPr>
        <w:t xml:space="preserve">Pour garantir que le fonctionnement administratif de la FIJ mette effectivement en œuvre notre mandat, le point de départ est </w:t>
      </w:r>
      <w:r w:rsidR="00893A2E">
        <w:rPr>
          <w:rFonts w:ascii="Arial" w:hAnsi="Arial"/>
          <w:sz w:val="22"/>
          <w:lang w:val="fr-FR"/>
        </w:rPr>
        <w:t>la reconnaissance de la possibilité d’une utilisation plus efficace de nos ressources si,</w:t>
      </w:r>
      <w:r>
        <w:rPr>
          <w:rFonts w:ascii="Arial" w:hAnsi="Arial"/>
          <w:sz w:val="22"/>
          <w:lang w:val="fr-FR"/>
        </w:rPr>
        <w:t xml:space="preserve"> sans relâche</w:t>
      </w:r>
      <w:r w:rsidR="00893A2E">
        <w:rPr>
          <w:rFonts w:ascii="Arial" w:hAnsi="Arial"/>
          <w:sz w:val="22"/>
          <w:lang w:val="fr-FR"/>
        </w:rPr>
        <w:t>, nous surveillons</w:t>
      </w:r>
      <w:r>
        <w:rPr>
          <w:rFonts w:ascii="Arial" w:hAnsi="Arial"/>
          <w:sz w:val="22"/>
          <w:lang w:val="fr-FR"/>
        </w:rPr>
        <w:t xml:space="preserve"> nos processus internes. Nos finalités seront plus précisément de :</w:t>
      </w:r>
    </w:p>
    <w:p w:rsidR="00FA415C" w:rsidRPr="006676EC" w:rsidRDefault="00FA415C" w:rsidP="006676EC">
      <w:pPr>
        <w:pStyle w:val="Default"/>
        <w:jc w:val="both"/>
        <w:rPr>
          <w:rFonts w:ascii="Fairfield LH Medium" w:hAnsi="Fairfield LH Medium" w:cs="Fairfield LH Medium"/>
          <w:color w:val="1B1B1A"/>
          <w:sz w:val="22"/>
          <w:szCs w:val="22"/>
          <w:lang w:val="fr-FR"/>
        </w:rPr>
      </w:pPr>
    </w:p>
    <w:p w:rsidR="008B23DA" w:rsidRPr="006676EC" w:rsidRDefault="00E62648" w:rsidP="006676EC">
      <w:pPr>
        <w:pStyle w:val="Default"/>
        <w:spacing w:after="100" w:afterAutospacing="1" w:line="288" w:lineRule="auto"/>
        <w:jc w:val="both"/>
        <w:rPr>
          <w:rFonts w:ascii="Arial" w:hAnsi="Arial" w:cs="Fairfield LH Medium"/>
          <w:color w:val="1B1B1A"/>
          <w:sz w:val="22"/>
          <w:szCs w:val="22"/>
          <w:lang w:val="fr-FR"/>
        </w:rPr>
      </w:pPr>
      <w:r w:rsidRPr="006676EC">
        <w:rPr>
          <w:rFonts w:ascii="Wingdings" w:hAnsi="Wingdings"/>
          <w:sz w:val="18"/>
          <w:lang w:val="fr-FR"/>
        </w:rPr>
        <w:t></w:t>
      </w:r>
      <w:r w:rsidRPr="006676EC">
        <w:rPr>
          <w:rFonts w:ascii="Arial" w:hAnsi="Arial" w:cs="Fairfield LH Medium"/>
          <w:color w:val="1B1B1A"/>
          <w:sz w:val="22"/>
          <w:szCs w:val="22"/>
          <w:lang w:val="fr-FR"/>
        </w:rPr>
        <w:t xml:space="preserve"> </w:t>
      </w:r>
      <w:r w:rsidR="00672749">
        <w:rPr>
          <w:rFonts w:ascii="Arial" w:hAnsi="Arial" w:cs="Fairfield LH Medium"/>
          <w:color w:val="1B1B1A"/>
          <w:sz w:val="22"/>
          <w:szCs w:val="22"/>
          <w:lang w:val="fr-FR"/>
        </w:rPr>
        <w:t>réviser les modalités de travail du personnel de la FIJ, notamment dans les régions, et promouvoir leurs capacités en investissant dans la formation et le développement, plus précisément  en syndicalisme et journalisme, en analysant chaque activité pour en valoriser les tâches et aider à libérer des ressources ;</w:t>
      </w:r>
      <w:r w:rsidR="002F08AE" w:rsidRPr="006676EC">
        <w:rPr>
          <w:lang w:val="fr-FR"/>
        </w:rPr>
        <w:t xml:space="preserve"> </w:t>
      </w:r>
    </w:p>
    <w:p w:rsidR="00F762A0" w:rsidRPr="006676EC" w:rsidRDefault="008B23DA" w:rsidP="006676EC">
      <w:pPr>
        <w:spacing w:line="288" w:lineRule="auto"/>
        <w:jc w:val="both"/>
        <w:rPr>
          <w:rFonts w:ascii="Arial" w:hAnsi="Arial"/>
          <w:sz w:val="22"/>
          <w:lang w:val="fr-FR"/>
        </w:rPr>
      </w:pPr>
      <w:r w:rsidRPr="006676EC">
        <w:rPr>
          <w:rFonts w:ascii="Wingdings" w:hAnsi="Wingdings"/>
          <w:sz w:val="18"/>
          <w:lang w:val="fr-FR"/>
        </w:rPr>
        <w:t></w:t>
      </w:r>
      <w:r w:rsidRPr="006676EC">
        <w:rPr>
          <w:rFonts w:ascii="Arial" w:hAnsi="Arial"/>
          <w:sz w:val="22"/>
          <w:lang w:val="fr-FR"/>
        </w:rPr>
        <w:t xml:space="preserve"> </w:t>
      </w:r>
      <w:r w:rsidR="00672749">
        <w:rPr>
          <w:rFonts w:ascii="Arial" w:hAnsi="Arial"/>
          <w:sz w:val="22"/>
          <w:lang w:val="fr-FR"/>
        </w:rPr>
        <w:t>réviser notre mode opératoire médiatique en commençant par la mesure de notre performance en communication de la FIJ au niveau mondial et régional, et en établissant un plan stratégique pour que la fédération soit le porte-parole mondial des journalistes et un centre de ressources de communication interne et externe plus fort ;</w:t>
      </w:r>
    </w:p>
    <w:p w:rsidR="00833B64" w:rsidRPr="006676EC" w:rsidRDefault="00833B64" w:rsidP="006676EC">
      <w:pPr>
        <w:pStyle w:val="Default"/>
        <w:spacing w:after="33"/>
        <w:jc w:val="both"/>
        <w:rPr>
          <w:rFonts w:ascii="Arial" w:hAnsi="Arial" w:cs="Fairfield LH Medium"/>
          <w:color w:val="1B1B1A"/>
          <w:sz w:val="22"/>
          <w:szCs w:val="22"/>
          <w:lang w:val="fr-FR"/>
        </w:rPr>
      </w:pPr>
    </w:p>
    <w:p w:rsidR="002F08AE" w:rsidRPr="006676EC" w:rsidRDefault="000E6C9B" w:rsidP="006676EC">
      <w:pPr>
        <w:spacing w:line="288" w:lineRule="auto"/>
        <w:jc w:val="both"/>
        <w:rPr>
          <w:lang w:val="fr-FR"/>
        </w:rPr>
      </w:pPr>
      <w:r w:rsidRPr="006676EC">
        <w:rPr>
          <w:rFonts w:ascii="Wingdings" w:hAnsi="Wingdings"/>
          <w:sz w:val="18"/>
          <w:lang w:val="fr-FR"/>
        </w:rPr>
        <w:t></w:t>
      </w:r>
      <w:r w:rsidRPr="006676EC">
        <w:rPr>
          <w:rFonts w:ascii="Arial" w:hAnsi="Arial"/>
          <w:sz w:val="22"/>
          <w:lang w:val="fr-FR"/>
        </w:rPr>
        <w:t xml:space="preserve"> </w:t>
      </w:r>
      <w:r w:rsidR="00672749">
        <w:rPr>
          <w:rFonts w:ascii="Arial" w:hAnsi="Arial"/>
          <w:sz w:val="22"/>
          <w:lang w:val="fr-FR"/>
        </w:rPr>
        <w:t>enrichir les capacités de nos projets à répondre aux priorités et objectifs que la FIJ s’est donnés et former le personnel régional afin qu</w:t>
      </w:r>
      <w:r w:rsidR="00893A2E">
        <w:rPr>
          <w:rFonts w:ascii="Arial" w:hAnsi="Arial"/>
          <w:sz w:val="22"/>
          <w:lang w:val="fr-FR"/>
        </w:rPr>
        <w:t>e les projets</w:t>
      </w:r>
      <w:r w:rsidR="00672749">
        <w:rPr>
          <w:rFonts w:ascii="Arial" w:hAnsi="Arial"/>
          <w:sz w:val="22"/>
          <w:lang w:val="fr-FR"/>
        </w:rPr>
        <w:t xml:space="preserve"> puissent être gérés et développés au niveau régional en exploitant toutes les possibilités </w:t>
      </w:r>
      <w:r w:rsidR="00893A2E">
        <w:rPr>
          <w:rFonts w:ascii="Arial" w:hAnsi="Arial"/>
          <w:sz w:val="22"/>
          <w:lang w:val="fr-FR"/>
        </w:rPr>
        <w:t>mondiales y régionales de financement</w:t>
      </w:r>
      <w:r w:rsidR="00672749">
        <w:rPr>
          <w:rFonts w:ascii="Arial" w:hAnsi="Arial"/>
          <w:sz w:val="22"/>
          <w:lang w:val="fr-FR"/>
        </w:rPr>
        <w:t xml:space="preserve">. Des mesures immédiates s’imposent pour diversifier les donateurs et doter tous les projets d’une dimension stratégique et de communication. À long terme, </w:t>
      </w:r>
      <w:r w:rsidR="00392853">
        <w:rPr>
          <w:rFonts w:ascii="Arial" w:hAnsi="Arial"/>
          <w:sz w:val="22"/>
          <w:lang w:val="fr-FR"/>
        </w:rPr>
        <w:t xml:space="preserve">il s’impose de faire plus pour </w:t>
      </w:r>
      <w:r w:rsidR="00491CFE">
        <w:rPr>
          <w:rFonts w:ascii="Arial" w:hAnsi="Arial"/>
          <w:sz w:val="22"/>
          <w:lang w:val="fr-FR"/>
        </w:rPr>
        <w:t>tirer meilleur parti de nos revenus de</w:t>
      </w:r>
      <w:r w:rsidR="00893A2E">
        <w:rPr>
          <w:rFonts w:ascii="Arial" w:hAnsi="Arial"/>
          <w:sz w:val="22"/>
          <w:lang w:val="fr-FR"/>
        </w:rPr>
        <w:t>s</w:t>
      </w:r>
      <w:r w:rsidR="00491CFE">
        <w:rPr>
          <w:rFonts w:ascii="Arial" w:hAnsi="Arial"/>
          <w:sz w:val="22"/>
          <w:lang w:val="fr-FR"/>
        </w:rPr>
        <w:t xml:space="preserve"> projets en vue de valoriser notre travail de coordination et de développement.</w:t>
      </w:r>
      <w:r w:rsidR="00675FDF" w:rsidRPr="006676EC">
        <w:rPr>
          <w:lang w:val="fr-FR"/>
        </w:rPr>
        <w:t xml:space="preserve"> </w:t>
      </w:r>
    </w:p>
    <w:p w:rsidR="00C0302D" w:rsidRPr="006676EC" w:rsidRDefault="00C0302D" w:rsidP="006676EC">
      <w:pPr>
        <w:jc w:val="both"/>
        <w:rPr>
          <w:lang w:val="fr-FR"/>
        </w:rPr>
      </w:pPr>
    </w:p>
    <w:p w:rsidR="00833B64" w:rsidRPr="006676EC" w:rsidRDefault="00833B64" w:rsidP="006676EC">
      <w:pPr>
        <w:jc w:val="both"/>
        <w:rPr>
          <w:rFonts w:ascii="Arial" w:hAnsi="Arial"/>
          <w:sz w:val="22"/>
          <w:lang w:val="fr-FR"/>
        </w:rPr>
      </w:pPr>
    </w:p>
    <w:p w:rsidR="00FA415C" w:rsidRPr="006676EC" w:rsidRDefault="00FA415C" w:rsidP="006676EC">
      <w:pPr>
        <w:pStyle w:val="Default"/>
        <w:spacing w:after="33"/>
        <w:jc w:val="both"/>
        <w:rPr>
          <w:rFonts w:ascii="Fairfield LH Medium" w:hAnsi="Fairfield LH Medium" w:cs="Fairfield LH Medium"/>
          <w:color w:val="1B1B1A"/>
          <w:sz w:val="22"/>
          <w:szCs w:val="22"/>
          <w:lang w:val="fr-FR"/>
        </w:rPr>
      </w:pPr>
    </w:p>
    <w:p w:rsidR="00FA415C" w:rsidRPr="006676EC" w:rsidRDefault="00FA415C" w:rsidP="006676EC">
      <w:pPr>
        <w:pStyle w:val="Default"/>
        <w:jc w:val="both"/>
        <w:rPr>
          <w:rFonts w:ascii="Fairfield LH Medium" w:hAnsi="Fairfield LH Medium" w:cs="Fairfield LH Medium"/>
          <w:color w:val="1B1B1A"/>
          <w:sz w:val="22"/>
          <w:szCs w:val="22"/>
          <w:lang w:val="fr-FR"/>
        </w:rPr>
      </w:pPr>
    </w:p>
    <w:p w:rsidR="000B73A4" w:rsidRPr="006676EC" w:rsidRDefault="000B73A4" w:rsidP="006676EC">
      <w:pPr>
        <w:jc w:val="both"/>
        <w:rPr>
          <w:color w:val="0000FF"/>
          <w:lang w:val="fr-FR"/>
        </w:rPr>
      </w:pPr>
    </w:p>
    <w:sectPr w:rsidR="000B73A4" w:rsidRPr="006676EC" w:rsidSect="000B73A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58" w:rsidRDefault="00EC1A2B">
      <w:r>
        <w:separator/>
      </w:r>
    </w:p>
  </w:endnote>
  <w:endnote w:type="continuationSeparator" w:id="0">
    <w:p w:rsidR="00B44558" w:rsidRDefault="00E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irfield LH Medium">
    <w:altName w:val="Cambria"/>
    <w:charset w:val="00"/>
    <w:family w:val="roman"/>
    <w:pitch w:val="default"/>
    <w:sig w:usb0="00000003" w:usb1="00000000" w:usb2="00000000" w:usb3="00000000" w:csb0="00000001" w:csb1="00000000"/>
  </w:font>
  <w:font w:name="TradeGothic">
    <w:altName w:val="Cambria"/>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81" w:rsidRDefault="00D35881" w:rsidP="00071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881" w:rsidRDefault="00D3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81" w:rsidRDefault="00D35881" w:rsidP="00071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A77">
      <w:rPr>
        <w:rStyle w:val="PageNumber"/>
        <w:noProof/>
      </w:rPr>
      <w:t>2</w:t>
    </w:r>
    <w:r>
      <w:rPr>
        <w:rStyle w:val="PageNumber"/>
      </w:rPr>
      <w:fldChar w:fldCharType="end"/>
    </w:r>
  </w:p>
  <w:p w:rsidR="00D35881" w:rsidRDefault="00D3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58" w:rsidRDefault="00EC1A2B">
      <w:r>
        <w:separator/>
      </w:r>
    </w:p>
  </w:footnote>
  <w:footnote w:type="continuationSeparator" w:id="0">
    <w:p w:rsidR="00B44558" w:rsidRDefault="00EC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6B804"/>
    <w:multiLevelType w:val="hybridMultilevel"/>
    <w:tmpl w:val="E0CB5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F87BB"/>
    <w:multiLevelType w:val="hybridMultilevel"/>
    <w:tmpl w:val="711F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66475"/>
    <w:multiLevelType w:val="hybridMultilevel"/>
    <w:tmpl w:val="0BA2B302"/>
    <w:lvl w:ilvl="0" w:tplc="64F808E8">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A826B9"/>
    <w:multiLevelType w:val="multilevel"/>
    <w:tmpl w:val="6698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B7E20"/>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38F"/>
    <w:multiLevelType w:val="hybridMultilevel"/>
    <w:tmpl w:val="AE94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E5B69"/>
    <w:multiLevelType w:val="hybridMultilevel"/>
    <w:tmpl w:val="DA6E5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306351"/>
    <w:multiLevelType w:val="hybridMultilevel"/>
    <w:tmpl w:val="F758F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EC4F14"/>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58D58"/>
    <w:multiLevelType w:val="hybridMultilevel"/>
    <w:tmpl w:val="D2F5A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616578D"/>
    <w:multiLevelType w:val="hybridMultilevel"/>
    <w:tmpl w:val="0F40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827C1"/>
    <w:multiLevelType w:val="hybridMultilevel"/>
    <w:tmpl w:val="869CB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4A2245"/>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88F36"/>
    <w:multiLevelType w:val="hybridMultilevel"/>
    <w:tmpl w:val="9C5F0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22836BD"/>
    <w:multiLevelType w:val="hybridMultilevel"/>
    <w:tmpl w:val="6CD4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02517"/>
    <w:multiLevelType w:val="hybridMultilevel"/>
    <w:tmpl w:val="4BB4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222914"/>
    <w:multiLevelType w:val="hybridMultilevel"/>
    <w:tmpl w:val="B0322410"/>
    <w:lvl w:ilvl="0" w:tplc="0409000F">
      <w:start w:val="1"/>
      <w:numFmt w:val="decimal"/>
      <w:lvlText w:val="%1."/>
      <w:lvlJc w:val="left"/>
      <w:pPr>
        <w:tabs>
          <w:tab w:val="num" w:pos="1080"/>
        </w:tabs>
        <w:ind w:left="1080" w:hanging="360"/>
      </w:pPr>
    </w:lvl>
    <w:lvl w:ilvl="1" w:tplc="F42E276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
  </w:num>
  <w:num w:numId="5">
    <w:abstractNumId w:val="6"/>
  </w:num>
  <w:num w:numId="6">
    <w:abstractNumId w:val="7"/>
  </w:num>
  <w:num w:numId="7">
    <w:abstractNumId w:val="13"/>
  </w:num>
  <w:num w:numId="8">
    <w:abstractNumId w:val="9"/>
  </w:num>
  <w:num w:numId="9">
    <w:abstractNumId w:val="2"/>
  </w:num>
  <w:num w:numId="10">
    <w:abstractNumId w:val="15"/>
  </w:num>
  <w:num w:numId="11">
    <w:abstractNumId w:val="11"/>
  </w:num>
  <w:num w:numId="12">
    <w:abstractNumId w:val="10"/>
  </w:num>
  <w:num w:numId="13">
    <w:abstractNumId w:val="8"/>
  </w:num>
  <w:num w:numId="14">
    <w:abstractNumId w:val="4"/>
  </w:num>
  <w:num w:numId="15">
    <w:abstractNumId w:val="12"/>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43"/>
    <w:rsid w:val="00017448"/>
    <w:rsid w:val="0007171D"/>
    <w:rsid w:val="000840CE"/>
    <w:rsid w:val="000B73A4"/>
    <w:rsid w:val="000D43A7"/>
    <w:rsid w:val="000E6C9B"/>
    <w:rsid w:val="001249FD"/>
    <w:rsid w:val="00133DE6"/>
    <w:rsid w:val="00152DA1"/>
    <w:rsid w:val="00174CB7"/>
    <w:rsid w:val="001944E2"/>
    <w:rsid w:val="00256E7F"/>
    <w:rsid w:val="002B1B86"/>
    <w:rsid w:val="002F08AE"/>
    <w:rsid w:val="0036128D"/>
    <w:rsid w:val="003827F0"/>
    <w:rsid w:val="00392853"/>
    <w:rsid w:val="003E6001"/>
    <w:rsid w:val="003F14CE"/>
    <w:rsid w:val="00406770"/>
    <w:rsid w:val="00407607"/>
    <w:rsid w:val="00491CFE"/>
    <w:rsid w:val="00560829"/>
    <w:rsid w:val="005F05A3"/>
    <w:rsid w:val="005F1043"/>
    <w:rsid w:val="0063076F"/>
    <w:rsid w:val="00631A77"/>
    <w:rsid w:val="006676EC"/>
    <w:rsid w:val="006703C7"/>
    <w:rsid w:val="00672749"/>
    <w:rsid w:val="006729CF"/>
    <w:rsid w:val="00675FDF"/>
    <w:rsid w:val="006A1138"/>
    <w:rsid w:val="007011DE"/>
    <w:rsid w:val="00745F1F"/>
    <w:rsid w:val="00791268"/>
    <w:rsid w:val="007E0C59"/>
    <w:rsid w:val="00833B64"/>
    <w:rsid w:val="00893A2E"/>
    <w:rsid w:val="008B23DA"/>
    <w:rsid w:val="008E4705"/>
    <w:rsid w:val="00934A10"/>
    <w:rsid w:val="009407DD"/>
    <w:rsid w:val="00945F6B"/>
    <w:rsid w:val="00A2064F"/>
    <w:rsid w:val="00A92214"/>
    <w:rsid w:val="00AC6C23"/>
    <w:rsid w:val="00AE36F4"/>
    <w:rsid w:val="00B44558"/>
    <w:rsid w:val="00B6365E"/>
    <w:rsid w:val="00B9512A"/>
    <w:rsid w:val="00BE712C"/>
    <w:rsid w:val="00C0302D"/>
    <w:rsid w:val="00CC3BC4"/>
    <w:rsid w:val="00CF3772"/>
    <w:rsid w:val="00D013EC"/>
    <w:rsid w:val="00D35881"/>
    <w:rsid w:val="00D8366B"/>
    <w:rsid w:val="00DB4038"/>
    <w:rsid w:val="00DB5137"/>
    <w:rsid w:val="00E33839"/>
    <w:rsid w:val="00E46815"/>
    <w:rsid w:val="00E62648"/>
    <w:rsid w:val="00E85E66"/>
    <w:rsid w:val="00E879CE"/>
    <w:rsid w:val="00EA7589"/>
    <w:rsid w:val="00EC1A2B"/>
    <w:rsid w:val="00EC5854"/>
    <w:rsid w:val="00F15E86"/>
    <w:rsid w:val="00F762A0"/>
    <w:rsid w:val="00FA415C"/>
    <w:rsid w:val="00FC4CF4"/>
    <w:rsid w:val="00FE7A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DFB3-68FF-4517-92D2-A1D942F8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43"/>
    <w:rPr>
      <w:rFonts w:ascii="Times New Roman" w:eastAsia="Times New Roman" w:hAnsi="Times New Roman" w:cs="Times New Roman"/>
      <w:sz w:val="25"/>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15C"/>
    <w:pPr>
      <w:widowControl w:val="0"/>
      <w:autoSpaceDE w:val="0"/>
      <w:autoSpaceDN w:val="0"/>
      <w:adjustRightInd w:val="0"/>
    </w:pPr>
    <w:rPr>
      <w:rFonts w:ascii="Myriad Pro" w:eastAsia="Cambria" w:hAnsi="Myriad Pro" w:cs="Myriad Pro"/>
      <w:color w:val="000000"/>
    </w:rPr>
  </w:style>
  <w:style w:type="paragraph" w:customStyle="1" w:styleId="Pa6">
    <w:name w:val="Pa6"/>
    <w:basedOn w:val="Default"/>
    <w:next w:val="Default"/>
    <w:uiPriority w:val="99"/>
    <w:rsid w:val="00FA415C"/>
    <w:pPr>
      <w:spacing w:line="251" w:lineRule="atLeast"/>
    </w:pPr>
    <w:rPr>
      <w:rFonts w:cs="Times New Roman"/>
      <w:color w:val="auto"/>
    </w:rPr>
  </w:style>
  <w:style w:type="paragraph" w:customStyle="1" w:styleId="Pa7">
    <w:name w:val="Pa7"/>
    <w:basedOn w:val="Default"/>
    <w:next w:val="Default"/>
    <w:uiPriority w:val="99"/>
    <w:rsid w:val="00FA415C"/>
    <w:pPr>
      <w:spacing w:line="221" w:lineRule="atLeast"/>
    </w:pPr>
    <w:rPr>
      <w:rFonts w:cs="Times New Roman"/>
      <w:color w:val="auto"/>
    </w:rPr>
  </w:style>
  <w:style w:type="paragraph" w:styleId="ListParagraph">
    <w:name w:val="List Paragraph"/>
    <w:basedOn w:val="Normal"/>
    <w:uiPriority w:val="34"/>
    <w:qFormat/>
    <w:rsid w:val="00017448"/>
    <w:pPr>
      <w:ind w:left="720"/>
      <w:contextualSpacing/>
    </w:pPr>
    <w:rPr>
      <w:sz w:val="24"/>
      <w:lang w:val="es-ES" w:eastAsia="es-ES"/>
    </w:rPr>
  </w:style>
  <w:style w:type="paragraph" w:styleId="NormalWeb">
    <w:name w:val="Normal (Web)"/>
    <w:basedOn w:val="Normal"/>
    <w:uiPriority w:val="99"/>
    <w:rsid w:val="00B9512A"/>
    <w:pPr>
      <w:spacing w:beforeLines="1" w:afterLines="1"/>
    </w:pPr>
    <w:rPr>
      <w:rFonts w:ascii="Times" w:eastAsiaTheme="minorHAnsi" w:hAnsi="Times"/>
      <w:sz w:val="20"/>
      <w:szCs w:val="20"/>
      <w:lang w:val="en-GB"/>
    </w:rPr>
  </w:style>
  <w:style w:type="paragraph" w:styleId="Footer">
    <w:name w:val="footer"/>
    <w:basedOn w:val="Normal"/>
    <w:link w:val="FooterChar"/>
    <w:uiPriority w:val="99"/>
    <w:semiHidden/>
    <w:unhideWhenUsed/>
    <w:rsid w:val="0007171D"/>
    <w:pPr>
      <w:tabs>
        <w:tab w:val="center" w:pos="4320"/>
        <w:tab w:val="right" w:pos="8640"/>
      </w:tabs>
    </w:pPr>
  </w:style>
  <w:style w:type="character" w:customStyle="1" w:styleId="FooterChar">
    <w:name w:val="Footer Char"/>
    <w:basedOn w:val="DefaultParagraphFont"/>
    <w:link w:val="Footer"/>
    <w:uiPriority w:val="99"/>
    <w:semiHidden/>
    <w:rsid w:val="0007171D"/>
    <w:rPr>
      <w:rFonts w:ascii="Times New Roman" w:eastAsia="Times New Roman" w:hAnsi="Times New Roman" w:cs="Times New Roman"/>
      <w:sz w:val="25"/>
      <w:lang w:val="en-IE"/>
    </w:rPr>
  </w:style>
  <w:style w:type="character" w:styleId="PageNumber">
    <w:name w:val="page number"/>
    <w:basedOn w:val="DefaultParagraphFont"/>
    <w:uiPriority w:val="99"/>
    <w:semiHidden/>
    <w:unhideWhenUsed/>
    <w:rsid w:val="0007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8764">
      <w:bodyDiv w:val="1"/>
      <w:marLeft w:val="0"/>
      <w:marRight w:val="0"/>
      <w:marTop w:val="0"/>
      <w:marBottom w:val="0"/>
      <w:divBdr>
        <w:top w:val="none" w:sz="0" w:space="0" w:color="auto"/>
        <w:left w:val="none" w:sz="0" w:space="0" w:color="auto"/>
        <w:bottom w:val="none" w:sz="0" w:space="0" w:color="auto"/>
        <w:right w:val="none" w:sz="0" w:space="0" w:color="auto"/>
      </w:divBdr>
      <w:divsChild>
        <w:div w:id="1816142267">
          <w:marLeft w:val="0"/>
          <w:marRight w:val="0"/>
          <w:marTop w:val="0"/>
          <w:marBottom w:val="0"/>
          <w:divBdr>
            <w:top w:val="none" w:sz="0" w:space="0" w:color="auto"/>
            <w:left w:val="none" w:sz="0" w:space="0" w:color="auto"/>
            <w:bottom w:val="none" w:sz="0" w:space="0" w:color="auto"/>
            <w:right w:val="none" w:sz="0" w:space="0" w:color="auto"/>
          </w:divBdr>
          <w:divsChild>
            <w:div w:id="91820726">
              <w:marLeft w:val="0"/>
              <w:marRight w:val="0"/>
              <w:marTop w:val="0"/>
              <w:marBottom w:val="0"/>
              <w:divBdr>
                <w:top w:val="none" w:sz="0" w:space="0" w:color="auto"/>
                <w:left w:val="none" w:sz="0" w:space="0" w:color="auto"/>
                <w:bottom w:val="none" w:sz="0" w:space="0" w:color="auto"/>
                <w:right w:val="none" w:sz="0" w:space="0" w:color="auto"/>
              </w:divBdr>
              <w:divsChild>
                <w:div w:id="949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49524">
      <w:bodyDiv w:val="1"/>
      <w:marLeft w:val="0"/>
      <w:marRight w:val="0"/>
      <w:marTop w:val="0"/>
      <w:marBottom w:val="0"/>
      <w:divBdr>
        <w:top w:val="none" w:sz="0" w:space="0" w:color="auto"/>
        <w:left w:val="none" w:sz="0" w:space="0" w:color="auto"/>
        <w:bottom w:val="none" w:sz="0" w:space="0" w:color="auto"/>
        <w:right w:val="none" w:sz="0" w:space="0" w:color="auto"/>
      </w:divBdr>
      <w:divsChild>
        <w:div w:id="1703172263">
          <w:marLeft w:val="0"/>
          <w:marRight w:val="0"/>
          <w:marTop w:val="0"/>
          <w:marBottom w:val="0"/>
          <w:divBdr>
            <w:top w:val="none" w:sz="0" w:space="0" w:color="auto"/>
            <w:left w:val="none" w:sz="0" w:space="0" w:color="auto"/>
            <w:bottom w:val="none" w:sz="0" w:space="0" w:color="auto"/>
            <w:right w:val="none" w:sz="0" w:space="0" w:color="auto"/>
          </w:divBdr>
          <w:divsChild>
            <w:div w:id="214858650">
              <w:marLeft w:val="0"/>
              <w:marRight w:val="0"/>
              <w:marTop w:val="0"/>
              <w:marBottom w:val="0"/>
              <w:divBdr>
                <w:top w:val="none" w:sz="0" w:space="0" w:color="auto"/>
                <w:left w:val="none" w:sz="0" w:space="0" w:color="auto"/>
                <w:bottom w:val="none" w:sz="0" w:space="0" w:color="auto"/>
                <w:right w:val="none" w:sz="0" w:space="0" w:color="auto"/>
              </w:divBdr>
              <w:divsChild>
                <w:div w:id="8861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19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36">
          <w:marLeft w:val="0"/>
          <w:marRight w:val="0"/>
          <w:marTop w:val="0"/>
          <w:marBottom w:val="0"/>
          <w:divBdr>
            <w:top w:val="none" w:sz="0" w:space="0" w:color="auto"/>
            <w:left w:val="none" w:sz="0" w:space="0" w:color="auto"/>
            <w:bottom w:val="none" w:sz="0" w:space="0" w:color="auto"/>
            <w:right w:val="none" w:sz="0" w:space="0" w:color="auto"/>
          </w:divBdr>
          <w:divsChild>
            <w:div w:id="2021351102">
              <w:marLeft w:val="0"/>
              <w:marRight w:val="0"/>
              <w:marTop w:val="0"/>
              <w:marBottom w:val="0"/>
              <w:divBdr>
                <w:top w:val="none" w:sz="0" w:space="0" w:color="auto"/>
                <w:left w:val="none" w:sz="0" w:space="0" w:color="auto"/>
                <w:bottom w:val="none" w:sz="0" w:space="0" w:color="auto"/>
                <w:right w:val="none" w:sz="0" w:space="0" w:color="auto"/>
              </w:divBdr>
              <w:divsChild>
                <w:div w:id="309405021">
                  <w:marLeft w:val="0"/>
                  <w:marRight w:val="0"/>
                  <w:marTop w:val="0"/>
                  <w:marBottom w:val="0"/>
                  <w:divBdr>
                    <w:top w:val="none" w:sz="0" w:space="0" w:color="auto"/>
                    <w:left w:val="none" w:sz="0" w:space="0" w:color="auto"/>
                    <w:bottom w:val="none" w:sz="0" w:space="0" w:color="auto"/>
                    <w:right w:val="none" w:sz="0" w:space="0" w:color="auto"/>
                  </w:divBdr>
                  <w:divsChild>
                    <w:div w:id="21053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113">
      <w:bodyDiv w:val="1"/>
      <w:marLeft w:val="0"/>
      <w:marRight w:val="0"/>
      <w:marTop w:val="0"/>
      <w:marBottom w:val="0"/>
      <w:divBdr>
        <w:top w:val="none" w:sz="0" w:space="0" w:color="auto"/>
        <w:left w:val="none" w:sz="0" w:space="0" w:color="auto"/>
        <w:bottom w:val="none" w:sz="0" w:space="0" w:color="auto"/>
        <w:right w:val="none" w:sz="0" w:space="0" w:color="auto"/>
      </w:divBdr>
      <w:divsChild>
        <w:div w:id="170797968">
          <w:marLeft w:val="0"/>
          <w:marRight w:val="0"/>
          <w:marTop w:val="0"/>
          <w:marBottom w:val="0"/>
          <w:divBdr>
            <w:top w:val="none" w:sz="0" w:space="0" w:color="auto"/>
            <w:left w:val="none" w:sz="0" w:space="0" w:color="auto"/>
            <w:bottom w:val="none" w:sz="0" w:space="0" w:color="auto"/>
            <w:right w:val="none" w:sz="0" w:space="0" w:color="auto"/>
          </w:divBdr>
          <w:divsChild>
            <w:div w:id="1901938646">
              <w:marLeft w:val="0"/>
              <w:marRight w:val="0"/>
              <w:marTop w:val="0"/>
              <w:marBottom w:val="0"/>
              <w:divBdr>
                <w:top w:val="none" w:sz="0" w:space="0" w:color="auto"/>
                <w:left w:val="none" w:sz="0" w:space="0" w:color="auto"/>
                <w:bottom w:val="none" w:sz="0" w:space="0" w:color="auto"/>
                <w:right w:val="none" w:sz="0" w:space="0" w:color="auto"/>
              </w:divBdr>
              <w:divsChild>
                <w:div w:id="1354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3886">
      <w:bodyDiv w:val="1"/>
      <w:marLeft w:val="0"/>
      <w:marRight w:val="0"/>
      <w:marTop w:val="0"/>
      <w:marBottom w:val="0"/>
      <w:divBdr>
        <w:top w:val="none" w:sz="0" w:space="0" w:color="auto"/>
        <w:left w:val="none" w:sz="0" w:space="0" w:color="auto"/>
        <w:bottom w:val="none" w:sz="0" w:space="0" w:color="auto"/>
        <w:right w:val="none" w:sz="0" w:space="0" w:color="auto"/>
      </w:divBdr>
      <w:divsChild>
        <w:div w:id="1407730028">
          <w:marLeft w:val="0"/>
          <w:marRight w:val="0"/>
          <w:marTop w:val="0"/>
          <w:marBottom w:val="0"/>
          <w:divBdr>
            <w:top w:val="none" w:sz="0" w:space="0" w:color="auto"/>
            <w:left w:val="none" w:sz="0" w:space="0" w:color="auto"/>
            <w:bottom w:val="none" w:sz="0" w:space="0" w:color="auto"/>
            <w:right w:val="none" w:sz="0" w:space="0" w:color="auto"/>
          </w:divBdr>
          <w:divsChild>
            <w:div w:id="1560945108">
              <w:marLeft w:val="0"/>
              <w:marRight w:val="0"/>
              <w:marTop w:val="0"/>
              <w:marBottom w:val="0"/>
              <w:divBdr>
                <w:top w:val="none" w:sz="0" w:space="0" w:color="auto"/>
                <w:left w:val="none" w:sz="0" w:space="0" w:color="auto"/>
                <w:bottom w:val="none" w:sz="0" w:space="0" w:color="auto"/>
                <w:right w:val="none" w:sz="0" w:space="0" w:color="auto"/>
              </w:divBdr>
              <w:divsChild>
                <w:div w:id="523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540">
      <w:bodyDiv w:val="1"/>
      <w:marLeft w:val="0"/>
      <w:marRight w:val="0"/>
      <w:marTop w:val="0"/>
      <w:marBottom w:val="0"/>
      <w:divBdr>
        <w:top w:val="none" w:sz="0" w:space="0" w:color="auto"/>
        <w:left w:val="none" w:sz="0" w:space="0" w:color="auto"/>
        <w:bottom w:val="none" w:sz="0" w:space="0" w:color="auto"/>
        <w:right w:val="none" w:sz="0" w:space="0" w:color="auto"/>
      </w:divBdr>
      <w:divsChild>
        <w:div w:id="2048138675">
          <w:marLeft w:val="0"/>
          <w:marRight w:val="0"/>
          <w:marTop w:val="0"/>
          <w:marBottom w:val="0"/>
          <w:divBdr>
            <w:top w:val="none" w:sz="0" w:space="0" w:color="auto"/>
            <w:left w:val="none" w:sz="0" w:space="0" w:color="auto"/>
            <w:bottom w:val="none" w:sz="0" w:space="0" w:color="auto"/>
            <w:right w:val="none" w:sz="0" w:space="0" w:color="auto"/>
          </w:divBdr>
          <w:divsChild>
            <w:div w:id="844713225">
              <w:marLeft w:val="0"/>
              <w:marRight w:val="0"/>
              <w:marTop w:val="0"/>
              <w:marBottom w:val="0"/>
              <w:divBdr>
                <w:top w:val="none" w:sz="0" w:space="0" w:color="auto"/>
                <w:left w:val="none" w:sz="0" w:space="0" w:color="auto"/>
                <w:bottom w:val="none" w:sz="0" w:space="0" w:color="auto"/>
                <w:right w:val="none" w:sz="0" w:space="0" w:color="auto"/>
              </w:divBdr>
              <w:divsChild>
                <w:div w:id="594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936">
      <w:bodyDiv w:val="1"/>
      <w:marLeft w:val="0"/>
      <w:marRight w:val="0"/>
      <w:marTop w:val="0"/>
      <w:marBottom w:val="0"/>
      <w:divBdr>
        <w:top w:val="none" w:sz="0" w:space="0" w:color="auto"/>
        <w:left w:val="none" w:sz="0" w:space="0" w:color="auto"/>
        <w:bottom w:val="none" w:sz="0" w:space="0" w:color="auto"/>
        <w:right w:val="none" w:sz="0" w:space="0" w:color="auto"/>
      </w:divBdr>
      <w:divsChild>
        <w:div w:id="1977368059">
          <w:marLeft w:val="0"/>
          <w:marRight w:val="0"/>
          <w:marTop w:val="0"/>
          <w:marBottom w:val="0"/>
          <w:divBdr>
            <w:top w:val="none" w:sz="0" w:space="0" w:color="auto"/>
            <w:left w:val="none" w:sz="0" w:space="0" w:color="auto"/>
            <w:bottom w:val="none" w:sz="0" w:space="0" w:color="auto"/>
            <w:right w:val="none" w:sz="0" w:space="0" w:color="auto"/>
          </w:divBdr>
          <w:divsChild>
            <w:div w:id="1946619631">
              <w:marLeft w:val="0"/>
              <w:marRight w:val="0"/>
              <w:marTop w:val="0"/>
              <w:marBottom w:val="0"/>
              <w:divBdr>
                <w:top w:val="none" w:sz="0" w:space="0" w:color="auto"/>
                <w:left w:val="none" w:sz="0" w:space="0" w:color="auto"/>
                <w:bottom w:val="none" w:sz="0" w:space="0" w:color="auto"/>
                <w:right w:val="none" w:sz="0" w:space="0" w:color="auto"/>
              </w:divBdr>
              <w:divsChild>
                <w:div w:id="113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4</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Boumelha</dc:creator>
  <cp:keywords/>
  <cp:lastModifiedBy>Bernard Vanmuysewinkel</cp:lastModifiedBy>
  <cp:revision>2</cp:revision>
  <dcterms:created xsi:type="dcterms:W3CDTF">2016-03-15T10:28:00Z</dcterms:created>
  <dcterms:modified xsi:type="dcterms:W3CDTF">2016-03-15T10:28:00Z</dcterms:modified>
</cp:coreProperties>
</file>