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3857" w14:textId="77777777" w:rsidR="004E2B58" w:rsidRDefault="004E2B58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2E5CA3" w14:textId="77777777" w:rsidR="004E2B58" w:rsidRDefault="004E2B58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3855"/>
        <w:gridCol w:w="2591"/>
      </w:tblGrid>
      <w:tr w:rsidR="004E2B58" w14:paraId="5B9280B0" w14:textId="77777777" w:rsidTr="004E2B58">
        <w:trPr>
          <w:trHeight w:val="183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4BCF2" w14:textId="77777777" w:rsidR="004E2B58" w:rsidRDefault="004E2B58">
            <w:pPr>
              <w:tabs>
                <w:tab w:val="center" w:pos="4320"/>
                <w:tab w:val="right" w:pos="8640"/>
              </w:tabs>
              <w:rPr>
                <w:rFonts w:ascii="Calibri" w:eastAsia="Calibri" w:hAnsi="Calibri" w:cs="Arial"/>
                <w:sz w:val="6"/>
                <w:szCs w:val="6"/>
                <w:lang w:val="en-GB"/>
              </w:rPr>
            </w:pPr>
          </w:p>
          <w:p w14:paraId="66F160AF" w14:textId="77777777" w:rsidR="004E2B58" w:rsidRDefault="004E2B58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Arial"/>
                <w:sz w:val="25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263897" wp14:editId="6055BB3E">
                  <wp:extent cx="1295400" cy="1085850"/>
                  <wp:effectExtent l="0" t="0" r="0" b="0"/>
                  <wp:docPr id="3" name="Picture 3" descr="F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17126F" w14:textId="77777777" w:rsidR="004E2B58" w:rsidRDefault="004E2B58">
            <w:pPr>
              <w:tabs>
                <w:tab w:val="center" w:pos="4320"/>
                <w:tab w:val="right" w:pos="8640"/>
              </w:tabs>
              <w:rPr>
                <w:rFonts w:ascii="Calibri" w:eastAsia="Calibri" w:hAnsi="Calibri" w:cs="Arial"/>
                <w:noProof/>
                <w:sz w:val="6"/>
                <w:szCs w:val="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IE"/>
              </w:rPr>
              <w:drawing>
                <wp:anchor distT="0" distB="0" distL="114300" distR="114300" simplePos="0" relativeHeight="251659264" behindDoc="0" locked="0" layoutInCell="1" allowOverlap="1" wp14:anchorId="53FD10D0" wp14:editId="2E7AECD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141605</wp:posOffset>
                  </wp:positionV>
                  <wp:extent cx="2157095" cy="991235"/>
                  <wp:effectExtent l="0" t="0" r="0" b="0"/>
                  <wp:wrapSquare wrapText="bothSides"/>
                  <wp:docPr id="4" name="Picture 4" descr="النقابة الوطنية للصحفيين التونسيي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نقابة الوطنية للصحفيين التونسيي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B05A3" w14:textId="77777777" w:rsidR="004E2B58" w:rsidRDefault="004E2B58">
            <w:pPr>
              <w:tabs>
                <w:tab w:val="center" w:pos="4320"/>
                <w:tab w:val="right" w:pos="8640"/>
              </w:tabs>
              <w:jc w:val="right"/>
              <w:rPr>
                <w:rFonts w:ascii="Calibri" w:eastAsia="Calibri" w:hAnsi="Calibri" w:cs="Arial"/>
                <w:noProof/>
                <w:sz w:val="6"/>
                <w:szCs w:val="6"/>
                <w:lang w:val="en-GB"/>
              </w:rPr>
            </w:pPr>
          </w:p>
          <w:p w14:paraId="1A842BD6" w14:textId="77777777" w:rsidR="004E2B58" w:rsidRDefault="004E2B58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Arial"/>
                <w:noProof/>
                <w:sz w:val="25"/>
                <w:szCs w:val="24"/>
                <w:lang w:val="en-GB" w:eastAsia="en-GB"/>
              </w:rPr>
            </w:pPr>
            <w:r>
              <w:rPr>
                <w:rFonts w:ascii="Calibri" w:eastAsia="Calibri" w:hAnsi="Calibri" w:cs="Arial"/>
                <w:noProof/>
                <w:lang w:val="en-GB"/>
              </w:rPr>
              <w:drawing>
                <wp:inline distT="0" distB="0" distL="0" distR="0" wp14:anchorId="3CDD599D" wp14:editId="12C39D87">
                  <wp:extent cx="990600" cy="1047750"/>
                  <wp:effectExtent l="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B58" w14:paraId="02EA58A4" w14:textId="77777777" w:rsidTr="004E2B58">
        <w:trPr>
          <w:trHeight w:val="57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5FD8E0" w14:textId="77777777" w:rsidR="004E2B58" w:rsidRDefault="004E2B58">
            <w:pPr>
              <w:tabs>
                <w:tab w:val="center" w:pos="4320"/>
                <w:tab w:val="right" w:pos="8640"/>
              </w:tabs>
              <w:rPr>
                <w:rFonts w:ascii="Calibri" w:eastAsia="Calibri" w:hAnsi="Calibri" w:cs="Arial"/>
                <w:b/>
                <w:bCs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lang w:val="en-GB"/>
              </w:rPr>
              <w:t>Federation of Arab journalists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FC34B" w14:textId="77777777" w:rsidR="004E2B58" w:rsidRDefault="004E2B58">
            <w:pPr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Syndicat national des journalistes tunisiens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C3FDBF" w14:textId="77777777" w:rsidR="004E2B58" w:rsidRDefault="004E2B58">
            <w:pPr>
              <w:tabs>
                <w:tab w:val="center" w:pos="4320"/>
                <w:tab w:val="right" w:pos="8640"/>
              </w:tabs>
              <w:rPr>
                <w:rFonts w:ascii="Calibri" w:eastAsia="Calibri" w:hAnsi="Calibri" w:cs="Arial"/>
                <w:b/>
                <w:bCs/>
                <w:noProof/>
              </w:rPr>
            </w:pPr>
            <w:r>
              <w:rPr>
                <w:rFonts w:ascii="Calibri" w:eastAsia="Calibri" w:hAnsi="Calibri" w:cs="Arial"/>
                <w:b/>
                <w:bCs/>
                <w:noProof/>
              </w:rPr>
              <w:t xml:space="preserve">International Federation of Journalists </w:t>
            </w:r>
          </w:p>
        </w:tc>
      </w:tr>
    </w:tbl>
    <w:p w14:paraId="6930C623" w14:textId="77777777" w:rsidR="004E2B58" w:rsidRDefault="004E2B58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60B8CBE" w14:textId="7A8BB106" w:rsidR="004E2B58" w:rsidRDefault="004E2B58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C133E18" w14:textId="117ED75E" w:rsidR="004E2B58" w:rsidRPr="004E2B58" w:rsidRDefault="004D7D2B" w:rsidP="00D03D60">
      <w:pPr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>Soutenons maintenant l</w:t>
      </w:r>
      <w:bookmarkStart w:id="0" w:name="_GoBack"/>
      <w:bookmarkEnd w:id="0"/>
      <w:r w:rsidR="004E2B58" w:rsidRPr="004E2B58">
        <w:rPr>
          <w:rFonts w:asciiTheme="majorBidi" w:hAnsiTheme="majorBidi" w:cstheme="majorBidi"/>
          <w:color w:val="FF0000"/>
          <w:sz w:val="36"/>
          <w:szCs w:val="36"/>
        </w:rPr>
        <w:t>a liberté des médias et de la presse indépendante !</w:t>
      </w:r>
    </w:p>
    <w:p w14:paraId="275024ED" w14:textId="0D420BF0" w:rsidR="004E2B58" w:rsidRDefault="002D39E2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br/>
      </w:r>
      <w:r w:rsidR="00313F50" w:rsidRPr="00313F50">
        <w:rPr>
          <w:rFonts w:asciiTheme="majorBidi" w:hAnsiTheme="majorBidi" w:cstheme="majorBidi"/>
          <w:b/>
          <w:bCs/>
          <w:sz w:val="24"/>
          <w:szCs w:val="24"/>
        </w:rPr>
        <w:t>Lettre</w:t>
      </w:r>
      <w:r w:rsidRPr="00313F50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="00313F50" w:rsidRPr="00313F50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13F50">
        <w:rPr>
          <w:b/>
          <w:bCs/>
        </w:rPr>
        <w:t xml:space="preserve"> </w:t>
      </w:r>
      <w:r w:rsidR="00313F50" w:rsidRPr="00313F50">
        <w:rPr>
          <w:b/>
          <w:bCs/>
        </w:rPr>
        <w:t>fédérations, syndicats</w:t>
      </w:r>
      <w:r w:rsidR="00313F50" w:rsidRPr="00313F50">
        <w:rPr>
          <w:rFonts w:asciiTheme="majorBidi" w:hAnsiTheme="majorBidi" w:cstheme="majorBidi"/>
          <w:b/>
          <w:bCs/>
          <w:sz w:val="24"/>
          <w:szCs w:val="24"/>
        </w:rPr>
        <w:t xml:space="preserve"> et associations de</w:t>
      </w:r>
      <w:r w:rsidR="00313F50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313F50" w:rsidRPr="00313F50">
        <w:rPr>
          <w:rFonts w:asciiTheme="majorBidi" w:hAnsiTheme="majorBidi" w:cstheme="majorBidi"/>
          <w:b/>
          <w:bCs/>
          <w:sz w:val="24"/>
          <w:szCs w:val="24"/>
        </w:rPr>
        <w:t xml:space="preserve"> journalistes</w:t>
      </w:r>
      <w:r w:rsidR="00313F50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3F5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13F50" w:rsidRPr="00313F50">
        <w:rPr>
          <w:rFonts w:asciiTheme="majorBidi" w:hAnsiTheme="majorBidi" w:cstheme="majorBidi"/>
          <w:b/>
          <w:bCs/>
          <w:sz w:val="24"/>
          <w:szCs w:val="24"/>
        </w:rPr>
        <w:t>ux dirigeants arabes et aux délégations participant au sommet de la Ligue arabe à Tunis</w:t>
      </w:r>
      <w:r w:rsidR="00313F5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247A6AA" w14:textId="0F2E15EB" w:rsidR="00D52BC2" w:rsidRPr="00D03D60" w:rsidRDefault="00D52BC2" w:rsidP="00D03D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3D60">
        <w:rPr>
          <w:rFonts w:asciiTheme="majorBidi" w:hAnsiTheme="majorBidi" w:cstheme="majorBidi"/>
          <w:b/>
          <w:bCs/>
          <w:sz w:val="24"/>
          <w:szCs w:val="24"/>
        </w:rPr>
        <w:t xml:space="preserve"> Messieurs les chefs d’Etats arabes,</w:t>
      </w:r>
    </w:p>
    <w:p w14:paraId="01D19E27" w14:textId="10BCB612" w:rsidR="00030CC6" w:rsidRPr="00030CC6" w:rsidRDefault="00030CC6" w:rsidP="00D03D60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>Nous, représentants des syndic</w:t>
      </w:r>
      <w:r w:rsidR="00D52BC2">
        <w:rPr>
          <w:rFonts w:asciiTheme="majorBidi" w:hAnsiTheme="majorBidi" w:cstheme="majorBidi"/>
          <w:sz w:val="24"/>
          <w:szCs w:val="24"/>
        </w:rPr>
        <w:t>ats de la presse nationale, régionale et internationale</w:t>
      </w:r>
      <w:r w:rsidRPr="00030CC6">
        <w:rPr>
          <w:rFonts w:asciiTheme="majorBidi" w:hAnsiTheme="majorBidi" w:cstheme="majorBidi"/>
          <w:sz w:val="24"/>
          <w:szCs w:val="24"/>
        </w:rPr>
        <w:t>,</w:t>
      </w:r>
      <w:r w:rsidR="00E04FB3">
        <w:rPr>
          <w:rFonts w:asciiTheme="majorBidi" w:hAnsiTheme="majorBidi" w:cstheme="majorBidi"/>
          <w:sz w:val="24"/>
          <w:szCs w:val="24"/>
        </w:rPr>
        <w:t xml:space="preserve"> sommes réunis aujourd'hui </w:t>
      </w:r>
      <w:r w:rsidR="004E2B58">
        <w:rPr>
          <w:rFonts w:asciiTheme="majorBidi" w:hAnsiTheme="majorBidi" w:cstheme="majorBidi"/>
          <w:sz w:val="24"/>
          <w:szCs w:val="24"/>
        </w:rPr>
        <w:t xml:space="preserve">à </w:t>
      </w:r>
      <w:r w:rsidR="004E2B58" w:rsidRPr="00030CC6">
        <w:rPr>
          <w:rFonts w:asciiTheme="majorBidi" w:hAnsiTheme="majorBidi" w:cstheme="majorBidi"/>
          <w:sz w:val="24"/>
          <w:szCs w:val="24"/>
        </w:rPr>
        <w:t>Tunis</w:t>
      </w:r>
      <w:r w:rsidRPr="00030CC6">
        <w:rPr>
          <w:rFonts w:asciiTheme="majorBidi" w:hAnsiTheme="majorBidi" w:cstheme="majorBidi"/>
          <w:sz w:val="24"/>
          <w:szCs w:val="24"/>
        </w:rPr>
        <w:t xml:space="preserve"> pour discuter de</w:t>
      </w:r>
      <w:r w:rsidR="00D52BC2">
        <w:rPr>
          <w:rFonts w:asciiTheme="majorBidi" w:hAnsiTheme="majorBidi" w:cstheme="majorBidi"/>
          <w:sz w:val="24"/>
          <w:szCs w:val="24"/>
        </w:rPr>
        <w:t xml:space="preserve"> la grave </w:t>
      </w:r>
      <w:r w:rsidR="00D03D60">
        <w:rPr>
          <w:rFonts w:asciiTheme="majorBidi" w:hAnsiTheme="majorBidi" w:cstheme="majorBidi"/>
          <w:sz w:val="24"/>
          <w:szCs w:val="24"/>
        </w:rPr>
        <w:t>crise</w:t>
      </w:r>
      <w:r w:rsidR="00D52BC2">
        <w:rPr>
          <w:rFonts w:asciiTheme="majorBidi" w:hAnsiTheme="majorBidi" w:cstheme="majorBidi"/>
          <w:sz w:val="24"/>
          <w:szCs w:val="24"/>
        </w:rPr>
        <w:t xml:space="preserve"> auquel est</w:t>
      </w:r>
      <w:r w:rsidR="00E81A11">
        <w:rPr>
          <w:rFonts w:asciiTheme="majorBidi" w:hAnsiTheme="majorBidi" w:cstheme="majorBidi"/>
          <w:sz w:val="24"/>
          <w:szCs w:val="24"/>
        </w:rPr>
        <w:t xml:space="preserve"> confronté </w:t>
      </w:r>
      <w:r w:rsidRPr="00030CC6">
        <w:rPr>
          <w:rFonts w:asciiTheme="majorBidi" w:hAnsiTheme="majorBidi" w:cstheme="majorBidi"/>
          <w:sz w:val="24"/>
          <w:szCs w:val="24"/>
        </w:rPr>
        <w:t>l</w:t>
      </w:r>
      <w:r w:rsidR="00D03D60">
        <w:rPr>
          <w:rFonts w:asciiTheme="majorBidi" w:hAnsiTheme="majorBidi" w:cstheme="majorBidi"/>
          <w:sz w:val="24"/>
          <w:szCs w:val="24"/>
        </w:rPr>
        <w:t>e secteur des médias</w:t>
      </w:r>
      <w:r w:rsidRPr="00030CC6">
        <w:rPr>
          <w:rFonts w:asciiTheme="majorBidi" w:hAnsiTheme="majorBidi" w:cstheme="majorBidi"/>
          <w:sz w:val="24"/>
          <w:szCs w:val="24"/>
        </w:rPr>
        <w:t xml:space="preserve"> </w:t>
      </w:r>
      <w:r w:rsidR="00E81A11">
        <w:rPr>
          <w:rFonts w:asciiTheme="majorBidi" w:hAnsiTheme="majorBidi" w:cstheme="majorBidi"/>
          <w:sz w:val="24"/>
          <w:szCs w:val="24"/>
        </w:rPr>
        <w:t>dans les pays arabes. La liberté de la presse et son indépendance sont à l’origine de cette crise.</w:t>
      </w:r>
    </w:p>
    <w:p w14:paraId="61AD0233" w14:textId="77777777" w:rsidR="00030CC6" w:rsidRPr="00030CC6" w:rsidRDefault="00E81A11" w:rsidP="00D03D6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un premier temps,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us invitons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les États arabes </w:t>
      </w:r>
      <w:r>
        <w:rPr>
          <w:rFonts w:asciiTheme="majorBidi" w:hAnsiTheme="majorBidi" w:cstheme="majorBidi"/>
          <w:sz w:val="24"/>
          <w:szCs w:val="24"/>
        </w:rPr>
        <w:t>qui arrêtent et emprisonnent des journalistes en raison de l’exercice de leur activité professionnelle</w:t>
      </w:r>
      <w:r w:rsidR="00D03D60">
        <w:rPr>
          <w:rFonts w:asciiTheme="majorBidi" w:hAnsiTheme="majorBidi" w:cstheme="majorBidi"/>
          <w:sz w:val="24"/>
          <w:szCs w:val="24"/>
        </w:rPr>
        <w:t xml:space="preserve"> ou en raison de l’exercice</w:t>
      </w:r>
      <w:r>
        <w:rPr>
          <w:rFonts w:asciiTheme="majorBidi" w:hAnsiTheme="majorBidi" w:cstheme="majorBidi"/>
          <w:sz w:val="24"/>
          <w:szCs w:val="24"/>
        </w:rPr>
        <w:t xml:space="preserve"> de la liberté d’expression à les libérer immédiatement. </w:t>
      </w:r>
    </w:p>
    <w:p w14:paraId="453A5C09" w14:textId="77777777" w:rsidR="00030CC6" w:rsidRPr="00030CC6" w:rsidRDefault="00030CC6" w:rsidP="002B05E1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 xml:space="preserve">La liberté et l’indépendance </w:t>
      </w:r>
      <w:r w:rsidR="00D03D60">
        <w:rPr>
          <w:rFonts w:asciiTheme="majorBidi" w:hAnsiTheme="majorBidi" w:cstheme="majorBidi"/>
          <w:sz w:val="24"/>
          <w:szCs w:val="24"/>
        </w:rPr>
        <w:t>sont indispensables à</w:t>
      </w:r>
      <w:r w:rsidRPr="00030CC6">
        <w:rPr>
          <w:rFonts w:asciiTheme="majorBidi" w:hAnsiTheme="majorBidi" w:cstheme="majorBidi"/>
          <w:sz w:val="24"/>
          <w:szCs w:val="24"/>
        </w:rPr>
        <w:t xml:space="preserve"> la presse professionnelle. Sans elle</w:t>
      </w:r>
      <w:r w:rsidR="00D03D60">
        <w:rPr>
          <w:rFonts w:asciiTheme="majorBidi" w:hAnsiTheme="majorBidi" w:cstheme="majorBidi"/>
          <w:sz w:val="24"/>
          <w:szCs w:val="24"/>
        </w:rPr>
        <w:t>s</w:t>
      </w:r>
      <w:r w:rsidRPr="00030CC6">
        <w:rPr>
          <w:rFonts w:asciiTheme="majorBidi" w:hAnsiTheme="majorBidi" w:cstheme="majorBidi"/>
          <w:sz w:val="24"/>
          <w:szCs w:val="24"/>
        </w:rPr>
        <w:t xml:space="preserve">, </w:t>
      </w:r>
      <w:r w:rsidR="00D03D60">
        <w:rPr>
          <w:rFonts w:asciiTheme="majorBidi" w:hAnsiTheme="majorBidi" w:cstheme="majorBidi"/>
          <w:sz w:val="24"/>
          <w:szCs w:val="24"/>
        </w:rPr>
        <w:t>la presse est dans l’incapacité de jouer son rôle d’information et d’</w:t>
      </w:r>
      <w:r w:rsidRPr="00030CC6">
        <w:rPr>
          <w:rFonts w:asciiTheme="majorBidi" w:hAnsiTheme="majorBidi" w:cstheme="majorBidi"/>
          <w:sz w:val="24"/>
          <w:szCs w:val="24"/>
        </w:rPr>
        <w:t>éducation des citoyens</w:t>
      </w:r>
      <w:r w:rsidR="00D03D60">
        <w:rPr>
          <w:rFonts w:asciiTheme="majorBidi" w:hAnsiTheme="majorBidi" w:cstheme="majorBidi"/>
          <w:sz w:val="24"/>
          <w:szCs w:val="24"/>
        </w:rPr>
        <w:t xml:space="preserve">. Cela a pour conséquence une perte de confiance du grand public envers les médias nationaux  et une </w:t>
      </w:r>
      <w:r w:rsidR="002B05E1">
        <w:rPr>
          <w:rFonts w:asciiTheme="majorBidi" w:hAnsiTheme="majorBidi" w:cstheme="majorBidi"/>
          <w:sz w:val="24"/>
          <w:szCs w:val="24"/>
        </w:rPr>
        <w:t xml:space="preserve">dispersion </w:t>
      </w:r>
      <w:r w:rsidR="00D03D60">
        <w:rPr>
          <w:rFonts w:asciiTheme="majorBidi" w:hAnsiTheme="majorBidi" w:cstheme="majorBidi"/>
          <w:sz w:val="24"/>
          <w:szCs w:val="24"/>
        </w:rPr>
        <w:t>de ce public vers d’autres médias ou source d’informations.</w:t>
      </w:r>
    </w:p>
    <w:p w14:paraId="6AE99943" w14:textId="4D143C5C" w:rsidR="003502C1" w:rsidRDefault="00030CC6" w:rsidP="003502C1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 xml:space="preserve">La révolution des communications et les technologies d’échange d’informations </w:t>
      </w:r>
      <w:r w:rsidR="003502C1">
        <w:rPr>
          <w:rFonts w:asciiTheme="majorBidi" w:hAnsiTheme="majorBidi" w:cstheme="majorBidi"/>
          <w:sz w:val="24"/>
          <w:szCs w:val="24"/>
        </w:rPr>
        <w:t>qui a touché le monde entier a également sérieusement perturbé le secteur de l’information</w:t>
      </w:r>
      <w:r w:rsidRPr="00030CC6">
        <w:rPr>
          <w:rFonts w:asciiTheme="majorBidi" w:hAnsiTheme="majorBidi" w:cstheme="majorBidi"/>
          <w:sz w:val="24"/>
          <w:szCs w:val="24"/>
        </w:rPr>
        <w:t xml:space="preserve"> dans les pays arabes. D’une part, </w:t>
      </w:r>
      <w:r w:rsidR="003502C1">
        <w:rPr>
          <w:rFonts w:asciiTheme="majorBidi" w:hAnsiTheme="majorBidi" w:cstheme="majorBidi"/>
          <w:sz w:val="24"/>
          <w:szCs w:val="24"/>
        </w:rPr>
        <w:t xml:space="preserve">cela </w:t>
      </w:r>
      <w:r w:rsidRPr="00030CC6">
        <w:rPr>
          <w:rFonts w:asciiTheme="majorBidi" w:hAnsiTheme="majorBidi" w:cstheme="majorBidi"/>
          <w:sz w:val="24"/>
          <w:szCs w:val="24"/>
        </w:rPr>
        <w:t xml:space="preserve">a permis </w:t>
      </w:r>
      <w:r w:rsidR="003502C1">
        <w:rPr>
          <w:rFonts w:asciiTheme="majorBidi" w:hAnsiTheme="majorBidi" w:cstheme="majorBidi"/>
          <w:sz w:val="24"/>
          <w:szCs w:val="24"/>
        </w:rPr>
        <w:t>d’encourager les citoyens à exprimer leurs opinions et à diffuser les</w:t>
      </w:r>
      <w:r w:rsidRPr="00030CC6">
        <w:rPr>
          <w:rFonts w:asciiTheme="majorBidi" w:hAnsiTheme="majorBidi" w:cstheme="majorBidi"/>
          <w:sz w:val="24"/>
          <w:szCs w:val="24"/>
        </w:rPr>
        <w:t xml:space="preserve"> informations </w:t>
      </w:r>
      <w:r w:rsidR="003502C1">
        <w:rPr>
          <w:rFonts w:asciiTheme="majorBidi" w:hAnsiTheme="majorBidi" w:cstheme="majorBidi"/>
          <w:sz w:val="24"/>
          <w:szCs w:val="24"/>
        </w:rPr>
        <w:t>de manière libre. (</w:t>
      </w:r>
      <w:r w:rsidR="00313F50">
        <w:rPr>
          <w:rFonts w:asciiTheme="majorBidi" w:hAnsiTheme="majorBidi" w:cstheme="majorBidi"/>
          <w:sz w:val="24"/>
          <w:szCs w:val="24"/>
        </w:rPr>
        <w:t>Il</w:t>
      </w:r>
      <w:r w:rsidR="003502C1">
        <w:rPr>
          <w:rFonts w:asciiTheme="majorBidi" w:hAnsiTheme="majorBidi" w:cstheme="majorBidi"/>
          <w:sz w:val="24"/>
          <w:szCs w:val="24"/>
        </w:rPr>
        <w:t xml:space="preserve"> y a un </w:t>
      </w:r>
      <w:r w:rsidRPr="00030CC6">
        <w:rPr>
          <w:rFonts w:asciiTheme="majorBidi" w:hAnsiTheme="majorBidi" w:cstheme="majorBidi"/>
          <w:sz w:val="24"/>
          <w:szCs w:val="24"/>
        </w:rPr>
        <w:t>consensus que ces technologies ont éga</w:t>
      </w:r>
      <w:r w:rsidR="003502C1">
        <w:rPr>
          <w:rFonts w:asciiTheme="majorBidi" w:hAnsiTheme="majorBidi" w:cstheme="majorBidi"/>
          <w:sz w:val="24"/>
          <w:szCs w:val="24"/>
        </w:rPr>
        <w:t>lement facilité la prolifération d’i</w:t>
      </w:r>
      <w:r w:rsidRPr="00030CC6">
        <w:rPr>
          <w:rFonts w:asciiTheme="majorBidi" w:hAnsiTheme="majorBidi" w:cstheme="majorBidi"/>
          <w:sz w:val="24"/>
          <w:szCs w:val="24"/>
        </w:rPr>
        <w:t>nformati</w:t>
      </w:r>
      <w:r w:rsidR="003502C1">
        <w:rPr>
          <w:rFonts w:asciiTheme="majorBidi" w:hAnsiTheme="majorBidi" w:cstheme="majorBidi"/>
          <w:sz w:val="24"/>
          <w:szCs w:val="24"/>
        </w:rPr>
        <w:t>ons inexactes, fake news</w:t>
      </w:r>
      <w:r w:rsidRPr="00030CC6">
        <w:rPr>
          <w:rFonts w:asciiTheme="majorBidi" w:hAnsiTheme="majorBidi" w:cstheme="majorBidi"/>
          <w:sz w:val="24"/>
          <w:szCs w:val="24"/>
        </w:rPr>
        <w:t>, rumeurs ou histoires fictives, dont certaines sont ut</w:t>
      </w:r>
      <w:r w:rsidR="003502C1">
        <w:rPr>
          <w:rFonts w:asciiTheme="majorBidi" w:hAnsiTheme="majorBidi" w:cstheme="majorBidi"/>
          <w:sz w:val="24"/>
          <w:szCs w:val="24"/>
        </w:rPr>
        <w:t>ilisées pour promouvoir la haine et l’</w:t>
      </w:r>
      <w:r w:rsidR="003502C1" w:rsidRPr="00030CC6">
        <w:rPr>
          <w:rFonts w:asciiTheme="majorBidi" w:hAnsiTheme="majorBidi" w:cstheme="majorBidi"/>
          <w:sz w:val="24"/>
          <w:szCs w:val="24"/>
        </w:rPr>
        <w:t>incitation</w:t>
      </w:r>
      <w:r w:rsidRPr="00030CC6">
        <w:rPr>
          <w:rFonts w:asciiTheme="majorBidi" w:hAnsiTheme="majorBidi" w:cstheme="majorBidi"/>
          <w:sz w:val="24"/>
          <w:szCs w:val="24"/>
        </w:rPr>
        <w:t xml:space="preserve"> à la violence</w:t>
      </w:r>
      <w:r w:rsidR="003502C1">
        <w:rPr>
          <w:rFonts w:asciiTheme="majorBidi" w:hAnsiTheme="majorBidi" w:cstheme="majorBidi"/>
          <w:sz w:val="24"/>
          <w:szCs w:val="24"/>
        </w:rPr>
        <w:t>)</w:t>
      </w:r>
      <w:r w:rsidRPr="00030CC6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A990EF" w14:textId="77777777" w:rsidR="00030CC6" w:rsidRDefault="00030CC6" w:rsidP="002B05E1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lastRenderedPageBreak/>
        <w:t xml:space="preserve">En revanche, le système législatif et </w:t>
      </w:r>
      <w:r w:rsidR="003502C1">
        <w:rPr>
          <w:rFonts w:asciiTheme="majorBidi" w:hAnsiTheme="majorBidi" w:cstheme="majorBidi"/>
          <w:sz w:val="24"/>
          <w:szCs w:val="24"/>
        </w:rPr>
        <w:t>organisationnel</w:t>
      </w:r>
      <w:r w:rsidRPr="00030CC6">
        <w:rPr>
          <w:rFonts w:asciiTheme="majorBidi" w:hAnsiTheme="majorBidi" w:cstheme="majorBidi"/>
          <w:sz w:val="24"/>
          <w:szCs w:val="24"/>
        </w:rPr>
        <w:t xml:space="preserve"> du s</w:t>
      </w:r>
      <w:r w:rsidR="003502C1">
        <w:rPr>
          <w:rFonts w:asciiTheme="majorBidi" w:hAnsiTheme="majorBidi" w:cstheme="majorBidi"/>
          <w:sz w:val="24"/>
          <w:szCs w:val="24"/>
        </w:rPr>
        <w:t>ecteur des médias</w:t>
      </w:r>
      <w:r w:rsidR="00BF353B">
        <w:rPr>
          <w:rFonts w:asciiTheme="majorBidi" w:hAnsiTheme="majorBidi" w:cstheme="majorBidi"/>
          <w:sz w:val="24"/>
          <w:szCs w:val="24"/>
        </w:rPr>
        <w:t xml:space="preserve"> limite la liberté de la presse et le droit</w:t>
      </w:r>
      <w:r w:rsidRPr="00030CC6">
        <w:rPr>
          <w:rFonts w:asciiTheme="majorBidi" w:hAnsiTheme="majorBidi" w:cstheme="majorBidi"/>
          <w:sz w:val="24"/>
          <w:szCs w:val="24"/>
        </w:rPr>
        <w:t xml:space="preserve"> des journalistes professi</w:t>
      </w:r>
      <w:r w:rsidR="00BF353B">
        <w:rPr>
          <w:rFonts w:asciiTheme="majorBidi" w:hAnsiTheme="majorBidi" w:cstheme="majorBidi"/>
          <w:sz w:val="24"/>
          <w:szCs w:val="24"/>
        </w:rPr>
        <w:t>onnels malgré</w:t>
      </w:r>
      <w:r w:rsidRPr="00030CC6">
        <w:rPr>
          <w:rFonts w:asciiTheme="majorBidi" w:hAnsiTheme="majorBidi" w:cstheme="majorBidi"/>
          <w:sz w:val="24"/>
          <w:szCs w:val="24"/>
        </w:rPr>
        <w:t xml:space="preserve"> les amendements et les réformes </w:t>
      </w:r>
      <w:r w:rsidR="00BF353B">
        <w:rPr>
          <w:rFonts w:asciiTheme="majorBidi" w:hAnsiTheme="majorBidi" w:cstheme="majorBidi"/>
          <w:sz w:val="24"/>
          <w:szCs w:val="24"/>
        </w:rPr>
        <w:t>menés par certains pays arabes. Cela a pour conséquence, d’une part une incapacité</w:t>
      </w:r>
      <w:r w:rsidRPr="00030CC6">
        <w:rPr>
          <w:rFonts w:asciiTheme="majorBidi" w:hAnsiTheme="majorBidi" w:cstheme="majorBidi"/>
          <w:sz w:val="24"/>
          <w:szCs w:val="24"/>
        </w:rPr>
        <w:t xml:space="preserve"> des journalistes à publier </w:t>
      </w:r>
      <w:r w:rsidR="00BF353B">
        <w:rPr>
          <w:rFonts w:asciiTheme="majorBidi" w:hAnsiTheme="majorBidi" w:cstheme="majorBidi"/>
          <w:sz w:val="24"/>
          <w:szCs w:val="24"/>
        </w:rPr>
        <w:t xml:space="preserve">des informations précises </w:t>
      </w:r>
      <w:r w:rsidR="002B05E1">
        <w:rPr>
          <w:rFonts w:asciiTheme="majorBidi" w:hAnsiTheme="majorBidi" w:cstheme="majorBidi"/>
          <w:sz w:val="24"/>
          <w:szCs w:val="24"/>
        </w:rPr>
        <w:t xml:space="preserve">et vérifiées mais aussi la non-prise en considération de </w:t>
      </w:r>
      <w:r w:rsidR="00BF353B">
        <w:rPr>
          <w:rFonts w:asciiTheme="majorBidi" w:hAnsiTheme="majorBidi" w:cstheme="majorBidi"/>
          <w:sz w:val="24"/>
          <w:szCs w:val="24"/>
        </w:rPr>
        <w:t>sujets de société qui concernent les citoyens.</w:t>
      </w:r>
    </w:p>
    <w:p w14:paraId="6A29E262" w14:textId="77777777" w:rsidR="00030CC6" w:rsidRDefault="00BF353B" w:rsidP="00AA0BF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situation actuelle nuit à la mis</w:t>
      </w:r>
      <w:r w:rsidR="00AA0BFD">
        <w:rPr>
          <w:rFonts w:asciiTheme="majorBidi" w:hAnsiTheme="majorBidi" w:cstheme="majorBidi"/>
          <w:sz w:val="24"/>
          <w:szCs w:val="24"/>
        </w:rPr>
        <w:t>sion principale de la presse en privant</w:t>
      </w:r>
      <w:r>
        <w:rPr>
          <w:rFonts w:asciiTheme="majorBidi" w:hAnsiTheme="majorBidi" w:cstheme="majorBidi"/>
          <w:sz w:val="24"/>
          <w:szCs w:val="24"/>
        </w:rPr>
        <w:t xml:space="preserve"> les citoyens </w:t>
      </w:r>
      <w:r w:rsidR="00AA0BFD">
        <w:rPr>
          <w:rFonts w:asciiTheme="majorBidi" w:hAnsiTheme="majorBidi" w:cstheme="majorBidi"/>
          <w:sz w:val="24"/>
          <w:szCs w:val="24"/>
        </w:rPr>
        <w:t xml:space="preserve">et les peuples de leur droit à une </w:t>
      </w:r>
      <w:r>
        <w:rPr>
          <w:rFonts w:asciiTheme="majorBidi" w:hAnsiTheme="majorBidi" w:cstheme="majorBidi"/>
          <w:sz w:val="24"/>
          <w:szCs w:val="24"/>
        </w:rPr>
        <w:t>information précis</w:t>
      </w:r>
      <w:r w:rsidR="00AA0BFD">
        <w:rPr>
          <w:rFonts w:asciiTheme="majorBidi" w:hAnsiTheme="majorBidi" w:cstheme="majorBidi"/>
          <w:sz w:val="24"/>
          <w:szCs w:val="24"/>
        </w:rPr>
        <w:t xml:space="preserve">e et fidèle sur des sujets affectant leur vie, leurs choix,  et le rendement de leurs dirigeants et </w:t>
      </w:r>
      <w:r w:rsidR="00030CC6" w:rsidRPr="00030CC6">
        <w:rPr>
          <w:rFonts w:asciiTheme="majorBidi" w:hAnsiTheme="majorBidi" w:cstheme="majorBidi"/>
          <w:sz w:val="24"/>
          <w:szCs w:val="24"/>
        </w:rPr>
        <w:t>fonctionnaires</w:t>
      </w:r>
      <w:r w:rsidR="00AA0BFD">
        <w:rPr>
          <w:rFonts w:asciiTheme="majorBidi" w:hAnsiTheme="majorBidi" w:cstheme="majorBidi"/>
          <w:sz w:val="24"/>
          <w:szCs w:val="24"/>
        </w:rPr>
        <w:t xml:space="preserve"> étatiques.</w:t>
      </w:r>
    </w:p>
    <w:p w14:paraId="63DEC754" w14:textId="77777777" w:rsidR="00030CC6" w:rsidRPr="00030CC6" w:rsidRDefault="00AA0BFD" w:rsidP="00AA0BF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Ainsi, l’inaction d’aujourd’hui, met en péril l'avenir des Etats arabes et risque de faire sombrer la région dans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une voie dangereuse </w:t>
      </w:r>
      <w:r>
        <w:rPr>
          <w:rFonts w:asciiTheme="majorBidi" w:hAnsiTheme="majorBidi" w:cstheme="majorBidi"/>
          <w:sz w:val="24"/>
          <w:szCs w:val="24"/>
        </w:rPr>
        <w:t>dominée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par l'ignorance, les rumeurs et les nouvelles</w:t>
      </w:r>
      <w:r>
        <w:rPr>
          <w:rFonts w:asciiTheme="majorBidi" w:hAnsiTheme="majorBidi" w:cstheme="majorBidi"/>
          <w:sz w:val="24"/>
          <w:szCs w:val="24"/>
        </w:rPr>
        <w:t xml:space="preserve"> politisée</w:t>
      </w:r>
      <w:r w:rsidR="008D2F5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dans l’intérêt de centres de pouvoir</w:t>
      </w:r>
      <w:r w:rsidR="008D2F54">
        <w:rPr>
          <w:rFonts w:asciiTheme="majorBidi" w:hAnsiTheme="majorBidi" w:cstheme="majorBidi"/>
          <w:sz w:val="24"/>
          <w:szCs w:val="24"/>
        </w:rPr>
        <w:t xml:space="preserve"> à l’opposé des préoccupations et intérêts des Etats arabes et leurs peuples.</w:t>
      </w:r>
    </w:p>
    <w:p w14:paraId="7491D9C6" w14:textId="77777777" w:rsidR="008D2F54" w:rsidRPr="00D03D60" w:rsidRDefault="008D2F54" w:rsidP="008D2F5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3D60">
        <w:rPr>
          <w:rFonts w:asciiTheme="majorBidi" w:hAnsiTheme="majorBidi" w:cstheme="majorBidi"/>
          <w:b/>
          <w:bCs/>
          <w:sz w:val="24"/>
          <w:szCs w:val="24"/>
        </w:rPr>
        <w:t>Excellences Messieurs les chefs d’Etats arabes,</w:t>
      </w:r>
    </w:p>
    <w:p w14:paraId="1A5C6F3A" w14:textId="77777777" w:rsidR="00030CC6" w:rsidRPr="00030CC6" w:rsidRDefault="00030CC6" w:rsidP="008D2F54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>Les mouvements pacifiques des peuples ara</w:t>
      </w:r>
      <w:r w:rsidR="008D2F54">
        <w:rPr>
          <w:rFonts w:asciiTheme="majorBidi" w:hAnsiTheme="majorBidi" w:cstheme="majorBidi"/>
          <w:sz w:val="24"/>
          <w:szCs w:val="24"/>
        </w:rPr>
        <w:t>bes, qui ont commencé il y a quelques</w:t>
      </w:r>
      <w:r w:rsidRPr="00030CC6">
        <w:rPr>
          <w:rFonts w:asciiTheme="majorBidi" w:hAnsiTheme="majorBidi" w:cstheme="majorBidi"/>
          <w:sz w:val="24"/>
          <w:szCs w:val="24"/>
        </w:rPr>
        <w:t xml:space="preserve"> années et </w:t>
      </w:r>
      <w:r w:rsidR="008D2F54">
        <w:rPr>
          <w:rFonts w:asciiTheme="majorBidi" w:hAnsiTheme="majorBidi" w:cstheme="majorBidi"/>
          <w:sz w:val="24"/>
          <w:szCs w:val="24"/>
        </w:rPr>
        <w:t xml:space="preserve">qui </w:t>
      </w:r>
      <w:r w:rsidRPr="00030CC6">
        <w:rPr>
          <w:rFonts w:asciiTheme="majorBidi" w:hAnsiTheme="majorBidi" w:cstheme="majorBidi"/>
          <w:sz w:val="24"/>
          <w:szCs w:val="24"/>
        </w:rPr>
        <w:t>sont toujours en cou</w:t>
      </w:r>
      <w:r w:rsidR="008D2F54">
        <w:rPr>
          <w:rFonts w:asciiTheme="majorBidi" w:hAnsiTheme="majorBidi" w:cstheme="majorBidi"/>
          <w:sz w:val="24"/>
          <w:szCs w:val="24"/>
        </w:rPr>
        <w:t>rs, sont l’expression d’un processus historique en vue de la réalisation d</w:t>
      </w:r>
      <w:r w:rsidRPr="00030CC6">
        <w:rPr>
          <w:rFonts w:asciiTheme="majorBidi" w:hAnsiTheme="majorBidi" w:cstheme="majorBidi"/>
          <w:sz w:val="24"/>
          <w:szCs w:val="24"/>
        </w:rPr>
        <w:t>es libert</w:t>
      </w:r>
      <w:r w:rsidR="008D2F54">
        <w:rPr>
          <w:rFonts w:asciiTheme="majorBidi" w:hAnsiTheme="majorBidi" w:cstheme="majorBidi"/>
          <w:sz w:val="24"/>
          <w:szCs w:val="24"/>
        </w:rPr>
        <w:t>és individuelles et collectives et</w:t>
      </w:r>
      <w:r w:rsidRPr="00030CC6">
        <w:rPr>
          <w:rFonts w:asciiTheme="majorBidi" w:hAnsiTheme="majorBidi" w:cstheme="majorBidi"/>
          <w:sz w:val="24"/>
          <w:szCs w:val="24"/>
        </w:rPr>
        <w:t xml:space="preserve"> un développement durable fondé sur la justice économique,</w:t>
      </w:r>
      <w:r w:rsidR="008D2F54">
        <w:rPr>
          <w:rFonts w:asciiTheme="majorBidi" w:hAnsiTheme="majorBidi" w:cstheme="majorBidi"/>
          <w:sz w:val="24"/>
          <w:szCs w:val="24"/>
        </w:rPr>
        <w:t xml:space="preserve"> sociale et environnementale.</w:t>
      </w:r>
    </w:p>
    <w:p w14:paraId="6723C5EE" w14:textId="77777777" w:rsidR="00030CC6" w:rsidRPr="00030CC6" w:rsidRDefault="00030CC6" w:rsidP="008D2F54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 xml:space="preserve">C’est le début d’un processus qui devra </w:t>
      </w:r>
      <w:r w:rsidR="008D2F54">
        <w:rPr>
          <w:rFonts w:asciiTheme="majorBidi" w:hAnsiTheme="majorBidi" w:cstheme="majorBidi"/>
          <w:sz w:val="24"/>
          <w:szCs w:val="24"/>
        </w:rPr>
        <w:t>sans doute durer des décennies pour atteindre ses objectifs</w:t>
      </w:r>
      <w:r w:rsidRPr="00030CC6">
        <w:rPr>
          <w:rFonts w:asciiTheme="majorBidi" w:hAnsiTheme="majorBidi" w:cstheme="majorBidi"/>
          <w:sz w:val="24"/>
          <w:szCs w:val="24"/>
        </w:rPr>
        <w:t xml:space="preserve">, jusqu’à ce que les peuples et les nations </w:t>
      </w:r>
      <w:r w:rsidR="008D2F54">
        <w:rPr>
          <w:rFonts w:asciiTheme="majorBidi" w:hAnsiTheme="majorBidi" w:cstheme="majorBidi"/>
          <w:sz w:val="24"/>
          <w:szCs w:val="24"/>
        </w:rPr>
        <w:t>arabes retrouvent leur place au sein du berceau  de la civilisation humaine.</w:t>
      </w:r>
    </w:p>
    <w:p w14:paraId="626D2EB3" w14:textId="77777777" w:rsidR="00030CC6" w:rsidRDefault="00030CC6" w:rsidP="00842118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>Une presse de qualité et indépendante joue un rôle clé</w:t>
      </w:r>
      <w:r w:rsidR="00842118">
        <w:rPr>
          <w:rFonts w:asciiTheme="majorBidi" w:hAnsiTheme="majorBidi" w:cstheme="majorBidi"/>
          <w:sz w:val="24"/>
          <w:szCs w:val="24"/>
        </w:rPr>
        <w:t xml:space="preserve"> afin de garantir le caractère pacifique du processus et son maintien en fournissant des espaces publics ouvert au public pour les aider à prendre les décisions appropriés</w:t>
      </w:r>
      <w:r w:rsidRPr="00030CC6">
        <w:rPr>
          <w:rFonts w:asciiTheme="majorBidi" w:hAnsiTheme="majorBidi" w:cstheme="majorBidi"/>
          <w:sz w:val="24"/>
          <w:szCs w:val="24"/>
        </w:rPr>
        <w:t xml:space="preserve"> qui façonnent leur présent et leur avenir.</w:t>
      </w:r>
    </w:p>
    <w:p w14:paraId="11A570CE" w14:textId="77777777" w:rsidR="00030CC6" w:rsidRPr="00030CC6" w:rsidRDefault="00842118" w:rsidP="0084211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vue de mettre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en place un environnement législatif </w:t>
      </w:r>
      <w:r w:rsidRPr="00030CC6">
        <w:rPr>
          <w:rFonts w:asciiTheme="majorBidi" w:hAnsiTheme="majorBidi" w:cstheme="majorBidi"/>
          <w:sz w:val="24"/>
          <w:szCs w:val="24"/>
        </w:rPr>
        <w:t xml:space="preserve">et </w:t>
      </w:r>
      <w:r>
        <w:rPr>
          <w:rFonts w:asciiTheme="majorBidi" w:hAnsiTheme="majorBidi" w:cstheme="majorBidi"/>
          <w:sz w:val="24"/>
          <w:szCs w:val="24"/>
        </w:rPr>
        <w:t>organisationnel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favorable à la liberté de la presse, nous avons travaillé</w:t>
      </w:r>
      <w:r>
        <w:rPr>
          <w:rFonts w:asciiTheme="majorBidi" w:hAnsiTheme="majorBidi" w:cstheme="majorBidi"/>
          <w:sz w:val="24"/>
          <w:szCs w:val="24"/>
        </w:rPr>
        <w:t xml:space="preserve">, durant plusieurs années,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en tant que syndicats de presse,</w:t>
      </w:r>
      <w:r>
        <w:rPr>
          <w:rFonts w:asciiTheme="majorBidi" w:hAnsiTheme="majorBidi" w:cstheme="majorBidi"/>
          <w:sz w:val="24"/>
          <w:szCs w:val="24"/>
        </w:rPr>
        <w:t xml:space="preserve"> rédacteurs, institutions médiatiques et juridiques pour une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initiative de consultation régionale. </w:t>
      </w:r>
    </w:p>
    <w:p w14:paraId="12E55845" w14:textId="77777777" w:rsidR="00030CC6" w:rsidRPr="00030CC6" w:rsidRDefault="001202DF" w:rsidP="00D03D6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Cette consultation a donné naissance à un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document </w:t>
      </w:r>
      <w:r>
        <w:rPr>
          <w:rFonts w:asciiTheme="majorBidi" w:hAnsiTheme="majorBidi" w:cstheme="majorBidi"/>
          <w:sz w:val="24"/>
          <w:szCs w:val="24"/>
        </w:rPr>
        <w:t xml:space="preserve">qui </w:t>
      </w:r>
      <w:r w:rsidR="00030CC6" w:rsidRPr="00030CC6">
        <w:rPr>
          <w:rFonts w:asciiTheme="majorBidi" w:hAnsiTheme="majorBidi" w:cstheme="majorBidi"/>
          <w:sz w:val="24"/>
          <w:szCs w:val="24"/>
        </w:rPr>
        <w:t>contient les principes de base nécessaires à un secteur des médias professionnel et indépendant dans les pays arabes.</w:t>
      </w:r>
    </w:p>
    <w:p w14:paraId="037802D9" w14:textId="77777777" w:rsidR="00030CC6" w:rsidRPr="00030CC6" w:rsidRDefault="00030CC6" w:rsidP="001202DF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>Ce document intitulé "Liberté d'information dans le monde arabe" a été adopté en 2016</w:t>
      </w:r>
      <w:r w:rsidR="001202DF">
        <w:rPr>
          <w:rFonts w:asciiTheme="majorBidi" w:hAnsiTheme="majorBidi" w:cstheme="majorBidi"/>
          <w:sz w:val="24"/>
          <w:szCs w:val="24"/>
        </w:rPr>
        <w:t xml:space="preserve"> par l</w:t>
      </w:r>
      <w:r w:rsidRPr="00030CC6">
        <w:rPr>
          <w:rFonts w:asciiTheme="majorBidi" w:hAnsiTheme="majorBidi" w:cstheme="majorBidi"/>
          <w:sz w:val="24"/>
          <w:szCs w:val="24"/>
        </w:rPr>
        <w:t>es syndicats, les journalistes, les organisations de la société civile et les institutions de défense des droits de l'homme et universitaires des pays arabes.</w:t>
      </w:r>
    </w:p>
    <w:p w14:paraId="2E11DFA7" w14:textId="77777777" w:rsidR="00030CC6" w:rsidRPr="00030CC6" w:rsidRDefault="00030CC6" w:rsidP="001202DF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>Depuis cette date, un certain nombre de dirigeants arabes, de gouvernements arabes, d’institutions des médias,</w:t>
      </w:r>
      <w:r w:rsidR="001202DF">
        <w:rPr>
          <w:rFonts w:asciiTheme="majorBidi" w:hAnsiTheme="majorBidi" w:cstheme="majorBidi"/>
          <w:sz w:val="24"/>
          <w:szCs w:val="24"/>
        </w:rPr>
        <w:t xml:space="preserve"> et des partis politiques de Palestine, Tunisie, Jordanie, Soudan,  Maroc et </w:t>
      </w:r>
      <w:r w:rsidRPr="00030CC6">
        <w:rPr>
          <w:rFonts w:asciiTheme="majorBidi" w:hAnsiTheme="majorBidi" w:cstheme="majorBidi"/>
          <w:sz w:val="24"/>
          <w:szCs w:val="24"/>
        </w:rPr>
        <w:t>Mauritanie</w:t>
      </w:r>
      <w:r w:rsidR="001202DF">
        <w:rPr>
          <w:rFonts w:asciiTheme="majorBidi" w:hAnsiTheme="majorBidi" w:cstheme="majorBidi"/>
          <w:sz w:val="24"/>
          <w:szCs w:val="24"/>
        </w:rPr>
        <w:t xml:space="preserve"> ont soutenu cette initiative en adoptant</w:t>
      </w:r>
      <w:r w:rsidRPr="00030CC6">
        <w:rPr>
          <w:rFonts w:asciiTheme="majorBidi" w:hAnsiTheme="majorBidi" w:cstheme="majorBidi"/>
          <w:sz w:val="24"/>
          <w:szCs w:val="24"/>
        </w:rPr>
        <w:t xml:space="preserve"> cette déclaration en tant que document </w:t>
      </w:r>
      <w:r w:rsidR="001202DF">
        <w:rPr>
          <w:rFonts w:asciiTheme="majorBidi" w:hAnsiTheme="majorBidi" w:cstheme="majorBidi"/>
          <w:sz w:val="24"/>
          <w:szCs w:val="24"/>
        </w:rPr>
        <w:t xml:space="preserve">qui met en avant et promeut la liberté des médias et </w:t>
      </w:r>
      <w:r w:rsidRPr="00030CC6">
        <w:rPr>
          <w:rFonts w:asciiTheme="majorBidi" w:hAnsiTheme="majorBidi" w:cstheme="majorBidi"/>
          <w:sz w:val="24"/>
          <w:szCs w:val="24"/>
        </w:rPr>
        <w:t>la presse</w:t>
      </w:r>
      <w:r w:rsidR="001202DF">
        <w:rPr>
          <w:rFonts w:asciiTheme="majorBidi" w:hAnsiTheme="majorBidi" w:cstheme="majorBidi"/>
          <w:sz w:val="24"/>
          <w:szCs w:val="24"/>
        </w:rPr>
        <w:t xml:space="preserve"> indépendante.</w:t>
      </w:r>
    </w:p>
    <w:p w14:paraId="7EBDD292" w14:textId="000DBFCD" w:rsidR="00030CC6" w:rsidRDefault="001202DF" w:rsidP="001202D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Cette initiative va permettre de mettre en place une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plate-forme </w:t>
      </w:r>
      <w:r>
        <w:rPr>
          <w:rFonts w:asciiTheme="majorBidi" w:hAnsiTheme="majorBidi" w:cstheme="majorBidi"/>
          <w:sz w:val="24"/>
          <w:szCs w:val="24"/>
        </w:rPr>
        <w:t>en vue d’</w:t>
      </w:r>
      <w:r w:rsidR="00030CC6" w:rsidRPr="00030CC6">
        <w:rPr>
          <w:rFonts w:asciiTheme="majorBidi" w:hAnsiTheme="majorBidi" w:cstheme="majorBidi"/>
          <w:sz w:val="24"/>
          <w:szCs w:val="24"/>
        </w:rPr>
        <w:t>un dialogue constructif entre les journalistes et les médias, d’une part</w:t>
      </w:r>
      <w:r>
        <w:rPr>
          <w:rFonts w:asciiTheme="majorBidi" w:hAnsiTheme="majorBidi" w:cstheme="majorBidi"/>
          <w:sz w:val="24"/>
          <w:szCs w:val="24"/>
        </w:rPr>
        <w:t>, et les institutions étatiques, les pouvoirs exécutif, législatif et judiciaire d’autre part.</w:t>
      </w:r>
    </w:p>
    <w:p w14:paraId="2A83C4D6" w14:textId="77777777" w:rsidR="00323C72" w:rsidRPr="00030CC6" w:rsidRDefault="00323C72" w:rsidP="001202D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442120" w14:textId="77777777" w:rsidR="001202DF" w:rsidRPr="00D03D60" w:rsidRDefault="001202DF" w:rsidP="001202D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03D60">
        <w:rPr>
          <w:rFonts w:asciiTheme="majorBidi" w:hAnsiTheme="majorBidi" w:cstheme="majorBidi"/>
          <w:b/>
          <w:bCs/>
          <w:sz w:val="24"/>
          <w:szCs w:val="24"/>
        </w:rPr>
        <w:t>Excellences Messieurs les chefs d’Etats arabes,</w:t>
      </w:r>
    </w:p>
    <w:p w14:paraId="77B7ACA7" w14:textId="77777777" w:rsidR="00030CC6" w:rsidRPr="00030CC6" w:rsidRDefault="00030CC6" w:rsidP="001202DF">
      <w:pPr>
        <w:jc w:val="both"/>
        <w:rPr>
          <w:rFonts w:asciiTheme="majorBidi" w:hAnsiTheme="majorBidi" w:cstheme="majorBidi"/>
          <w:sz w:val="24"/>
          <w:szCs w:val="24"/>
        </w:rPr>
      </w:pPr>
      <w:r w:rsidRPr="00030CC6">
        <w:rPr>
          <w:rFonts w:asciiTheme="majorBidi" w:hAnsiTheme="majorBidi" w:cstheme="majorBidi"/>
          <w:sz w:val="24"/>
          <w:szCs w:val="24"/>
        </w:rPr>
        <w:t xml:space="preserve">C’est </w:t>
      </w:r>
      <w:r w:rsidR="001202DF">
        <w:rPr>
          <w:rFonts w:asciiTheme="majorBidi" w:hAnsiTheme="majorBidi" w:cstheme="majorBidi"/>
          <w:sz w:val="24"/>
          <w:szCs w:val="24"/>
        </w:rPr>
        <w:t>le moment</w:t>
      </w:r>
      <w:r w:rsidRPr="00030CC6">
        <w:rPr>
          <w:rFonts w:asciiTheme="majorBidi" w:hAnsiTheme="majorBidi" w:cstheme="majorBidi"/>
          <w:sz w:val="24"/>
          <w:szCs w:val="24"/>
        </w:rPr>
        <w:t xml:space="preserve"> de soutenir la liberté des médias et de la presse indépendante!</w:t>
      </w:r>
    </w:p>
    <w:p w14:paraId="5C676F50" w14:textId="69731C33" w:rsidR="003A04B4" w:rsidRDefault="001202DF" w:rsidP="001B649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Nous vous prions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d’adopter la Déclaration </w:t>
      </w:r>
      <w:r w:rsidR="001B6497" w:rsidRPr="00030CC6">
        <w:rPr>
          <w:rFonts w:asciiTheme="majorBidi" w:hAnsiTheme="majorBidi" w:cstheme="majorBidi"/>
          <w:sz w:val="24"/>
          <w:szCs w:val="24"/>
        </w:rPr>
        <w:t xml:space="preserve">"Liberté d'information dans le monde arabe"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en tant que document destiné à guider les États membres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="001B6497">
        <w:rPr>
          <w:rFonts w:asciiTheme="majorBidi" w:hAnsiTheme="majorBidi" w:cstheme="majorBidi"/>
          <w:sz w:val="24"/>
          <w:szCs w:val="24"/>
        </w:rPr>
        <w:t xml:space="preserve">la Ligue des Etats Arabes afin que 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ses principes </w:t>
      </w:r>
      <w:r w:rsidR="001B6497">
        <w:rPr>
          <w:rFonts w:asciiTheme="majorBidi" w:hAnsiTheme="majorBidi" w:cstheme="majorBidi"/>
          <w:sz w:val="24"/>
          <w:szCs w:val="24"/>
        </w:rPr>
        <w:t xml:space="preserve">constituent </w:t>
      </w:r>
      <w:r w:rsidR="00323C72">
        <w:rPr>
          <w:rFonts w:asciiTheme="majorBidi" w:hAnsiTheme="majorBidi" w:cstheme="majorBidi"/>
          <w:sz w:val="24"/>
          <w:szCs w:val="24"/>
        </w:rPr>
        <w:t xml:space="preserve">une </w:t>
      </w:r>
      <w:r w:rsidR="00323C72" w:rsidRPr="00030CC6">
        <w:rPr>
          <w:rFonts w:asciiTheme="majorBidi" w:hAnsiTheme="majorBidi" w:cstheme="majorBidi"/>
          <w:sz w:val="24"/>
          <w:szCs w:val="24"/>
        </w:rPr>
        <w:t>référence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pour le dialogue entre toutes les parties </w:t>
      </w:r>
      <w:r w:rsidR="001B6497">
        <w:rPr>
          <w:rFonts w:asciiTheme="majorBidi" w:hAnsiTheme="majorBidi" w:cstheme="majorBidi"/>
          <w:sz w:val="24"/>
          <w:szCs w:val="24"/>
        </w:rPr>
        <w:t xml:space="preserve">afin de </w:t>
      </w:r>
      <w:r w:rsidR="00323C72">
        <w:rPr>
          <w:rFonts w:asciiTheme="majorBidi" w:hAnsiTheme="majorBidi" w:cstheme="majorBidi"/>
          <w:sz w:val="24"/>
          <w:szCs w:val="24"/>
        </w:rPr>
        <w:t xml:space="preserve">conduire </w:t>
      </w:r>
      <w:r w:rsidR="00323C72" w:rsidRPr="00030CC6">
        <w:rPr>
          <w:rFonts w:asciiTheme="majorBidi" w:hAnsiTheme="majorBidi" w:cstheme="majorBidi"/>
          <w:sz w:val="24"/>
          <w:szCs w:val="24"/>
        </w:rPr>
        <w:t>au</w:t>
      </w:r>
      <w:r w:rsidR="00030CC6" w:rsidRPr="00030CC6">
        <w:rPr>
          <w:rFonts w:asciiTheme="majorBidi" w:hAnsiTheme="majorBidi" w:cstheme="majorBidi"/>
          <w:sz w:val="24"/>
          <w:szCs w:val="24"/>
        </w:rPr>
        <w:t xml:space="preserve"> développement des médias dans les pays</w:t>
      </w:r>
      <w:r w:rsidR="001B6497">
        <w:rPr>
          <w:rFonts w:asciiTheme="majorBidi" w:hAnsiTheme="majorBidi" w:cstheme="majorBidi"/>
          <w:sz w:val="24"/>
          <w:szCs w:val="24"/>
        </w:rPr>
        <w:t xml:space="preserve"> de la Région.</w:t>
      </w:r>
    </w:p>
    <w:p w14:paraId="42B20B9C" w14:textId="43743C82" w:rsidR="00323C72" w:rsidRDefault="00323C72" w:rsidP="001B649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D422316" w14:textId="579FBC25" w:rsidR="00323C72" w:rsidRPr="00030CC6" w:rsidRDefault="00323C72" w:rsidP="001B649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Tunis ,30 Mars 2019</w:t>
      </w:r>
    </w:p>
    <w:sectPr w:rsidR="00323C72" w:rsidRPr="0003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B4"/>
    <w:rsid w:val="00030CC6"/>
    <w:rsid w:val="001202DF"/>
    <w:rsid w:val="001B6497"/>
    <w:rsid w:val="002B05E1"/>
    <w:rsid w:val="002D39E2"/>
    <w:rsid w:val="00313F50"/>
    <w:rsid w:val="00323C72"/>
    <w:rsid w:val="003502C1"/>
    <w:rsid w:val="003A04B4"/>
    <w:rsid w:val="00407EBE"/>
    <w:rsid w:val="004D7D2B"/>
    <w:rsid w:val="004E2B58"/>
    <w:rsid w:val="005409D7"/>
    <w:rsid w:val="00842118"/>
    <w:rsid w:val="008D2F54"/>
    <w:rsid w:val="00AA0BFD"/>
    <w:rsid w:val="00BF353B"/>
    <w:rsid w:val="00D03D60"/>
    <w:rsid w:val="00D52BC2"/>
    <w:rsid w:val="00E04FB3"/>
    <w:rsid w:val="00E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7811"/>
  <w15:docId w15:val="{970AA2F8-3F58-42EA-B635-1E39298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Nadir Senhadji</cp:lastModifiedBy>
  <cp:revision>5</cp:revision>
  <dcterms:created xsi:type="dcterms:W3CDTF">2019-03-28T14:16:00Z</dcterms:created>
  <dcterms:modified xsi:type="dcterms:W3CDTF">2019-03-28T16:11:00Z</dcterms:modified>
</cp:coreProperties>
</file>