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D59A4" w:rsidRDefault="005D59A4">
      <w:pPr>
        <w:ind w:left="0" w:hanging="2"/>
        <w:jc w:val="both"/>
        <w:rPr>
          <w:rFonts w:ascii="Arial" w:eastAsia="Arial" w:hAnsi="Arial" w:cs="Arial"/>
          <w:color w:val="201F1E"/>
        </w:rPr>
      </w:pPr>
    </w:p>
    <w:p w14:paraId="00000002" w14:textId="4FA9D985" w:rsidR="005D59A4" w:rsidRDefault="00000000">
      <w:pPr>
        <w:shd w:val="clear" w:color="auto" w:fill="FFFFFF"/>
        <w:ind w:left="0" w:hanging="2"/>
        <w:jc w:val="both"/>
        <w:rPr>
          <w:rFonts w:ascii="Arial" w:eastAsia="Arial" w:hAnsi="Arial" w:cs="Arial"/>
          <w:i/>
          <w:color w:val="201F1E"/>
          <w:highlight w:val="white"/>
        </w:rPr>
      </w:pPr>
      <w:r>
        <w:rPr>
          <w:rFonts w:ascii="Arial" w:eastAsia="Arial" w:hAnsi="Arial" w:cs="Arial"/>
          <w:i/>
          <w:color w:val="201F1E"/>
          <w:highlight w:val="white"/>
        </w:rPr>
        <w:t>[</w:t>
      </w:r>
      <w:r w:rsidR="00622C0C">
        <w:rPr>
          <w:rFonts w:ascii="Arial" w:eastAsia="Arial" w:hAnsi="Arial" w:cs="Arial"/>
          <w:i/>
          <w:color w:val="201F1E"/>
          <w:highlight w:val="white"/>
        </w:rPr>
        <w:t xml:space="preserve">Name </w:t>
      </w:r>
      <w:r w:rsidR="00584F59">
        <w:rPr>
          <w:rFonts w:ascii="Arial" w:eastAsia="Arial" w:hAnsi="Arial" w:cs="Arial"/>
          <w:i/>
          <w:color w:val="201F1E"/>
          <w:highlight w:val="white"/>
        </w:rPr>
        <w:t>of the</w:t>
      </w:r>
      <w:r w:rsidR="00622C0C">
        <w:rPr>
          <w:rFonts w:ascii="Arial" w:eastAsia="Arial" w:hAnsi="Arial" w:cs="Arial"/>
          <w:i/>
          <w:color w:val="201F1E"/>
          <w:highlight w:val="white"/>
        </w:rPr>
        <w:t xml:space="preserve"> recipient organisation</w:t>
      </w:r>
      <w:r>
        <w:rPr>
          <w:rFonts w:ascii="Arial" w:eastAsia="Arial" w:hAnsi="Arial" w:cs="Arial"/>
          <w:i/>
          <w:color w:val="201F1E"/>
          <w:highlight w:val="white"/>
        </w:rPr>
        <w:t>]</w:t>
      </w:r>
    </w:p>
    <w:p w14:paraId="00000003" w14:textId="4B8D6AB7" w:rsidR="005D59A4" w:rsidRDefault="00000000">
      <w:pPr>
        <w:shd w:val="clear" w:color="auto" w:fill="FFFFFF"/>
        <w:ind w:left="0" w:hanging="2"/>
        <w:jc w:val="both"/>
        <w:rPr>
          <w:rFonts w:ascii="Arial" w:eastAsia="Arial" w:hAnsi="Arial" w:cs="Arial"/>
          <w:i/>
          <w:color w:val="201F1E"/>
          <w:highlight w:val="white"/>
        </w:rPr>
      </w:pPr>
      <w:r>
        <w:rPr>
          <w:rFonts w:ascii="Arial" w:eastAsia="Arial" w:hAnsi="Arial" w:cs="Arial"/>
          <w:i/>
          <w:color w:val="201F1E"/>
          <w:highlight w:val="white"/>
        </w:rPr>
        <w:t>[</w:t>
      </w:r>
      <w:r w:rsidR="00622C0C">
        <w:rPr>
          <w:rFonts w:ascii="Arial" w:eastAsia="Arial" w:hAnsi="Arial" w:cs="Arial"/>
          <w:i/>
          <w:color w:val="201F1E"/>
          <w:highlight w:val="white"/>
        </w:rPr>
        <w:t>Recipient organisation address</w:t>
      </w:r>
      <w:r>
        <w:rPr>
          <w:rFonts w:ascii="Arial" w:eastAsia="Arial" w:hAnsi="Arial" w:cs="Arial"/>
          <w:i/>
          <w:color w:val="201F1E"/>
          <w:highlight w:val="white"/>
        </w:rPr>
        <w:t>]</w:t>
      </w:r>
    </w:p>
    <w:p w14:paraId="00000004" w14:textId="45E4EA93" w:rsidR="005D59A4" w:rsidRDefault="00000000">
      <w:pPr>
        <w:shd w:val="clear" w:color="auto" w:fill="FFFFFF"/>
        <w:ind w:left="0" w:hanging="2"/>
        <w:jc w:val="both"/>
        <w:rPr>
          <w:rFonts w:ascii="Arial" w:eastAsia="Arial" w:hAnsi="Arial" w:cs="Arial"/>
          <w:i/>
          <w:color w:val="201F1E"/>
          <w:highlight w:val="white"/>
        </w:rPr>
      </w:pPr>
      <w:r>
        <w:rPr>
          <w:rFonts w:ascii="Arial" w:eastAsia="Arial" w:hAnsi="Arial" w:cs="Arial"/>
          <w:i/>
          <w:color w:val="201F1E"/>
          <w:highlight w:val="white"/>
        </w:rPr>
        <w:t>[</w:t>
      </w:r>
      <w:r w:rsidR="00622C0C">
        <w:rPr>
          <w:rFonts w:ascii="Arial" w:eastAsia="Arial" w:hAnsi="Arial" w:cs="Arial"/>
          <w:i/>
          <w:color w:val="201F1E"/>
          <w:highlight w:val="white"/>
        </w:rPr>
        <w:t xml:space="preserve">Recipient </w:t>
      </w:r>
      <w:r>
        <w:rPr>
          <w:rFonts w:ascii="Arial" w:eastAsia="Arial" w:hAnsi="Arial" w:cs="Arial"/>
          <w:i/>
          <w:color w:val="201F1E"/>
          <w:highlight w:val="white"/>
        </w:rPr>
        <w:t>email address]</w:t>
      </w:r>
    </w:p>
    <w:p w14:paraId="00000005" w14:textId="77777777" w:rsidR="005D59A4" w:rsidRDefault="005D59A4">
      <w:pPr>
        <w:ind w:left="0" w:hanging="2"/>
        <w:jc w:val="both"/>
        <w:rPr>
          <w:rFonts w:ascii="Arial" w:eastAsia="Arial" w:hAnsi="Arial" w:cs="Arial"/>
          <w:i/>
          <w:color w:val="201F1E"/>
          <w:highlight w:val="white"/>
        </w:rPr>
      </w:pPr>
    </w:p>
    <w:p w14:paraId="00000006" w14:textId="77777777" w:rsidR="005D59A4" w:rsidRDefault="005D59A4">
      <w:pPr>
        <w:ind w:left="0" w:hanging="2"/>
        <w:jc w:val="both"/>
        <w:rPr>
          <w:rFonts w:ascii="Arial" w:eastAsia="Arial" w:hAnsi="Arial" w:cs="Arial"/>
          <w:i/>
          <w:color w:val="201F1E"/>
          <w:highlight w:val="white"/>
        </w:rPr>
      </w:pPr>
    </w:p>
    <w:p w14:paraId="00000007" w14:textId="2D880C38" w:rsidR="005D59A4" w:rsidRDefault="00000000">
      <w:pPr>
        <w:shd w:val="clear" w:color="auto" w:fill="FFFFFF"/>
        <w:ind w:left="0" w:hanging="2"/>
        <w:rPr>
          <w:rFonts w:ascii="Arial" w:eastAsia="Arial" w:hAnsi="Arial" w:cs="Arial"/>
          <w:b/>
          <w:i/>
          <w:color w:val="201F1E"/>
        </w:rPr>
      </w:pPr>
      <w:r>
        <w:rPr>
          <w:rFonts w:ascii="Arial" w:eastAsia="Arial" w:hAnsi="Arial" w:cs="Arial"/>
          <w:b/>
          <w:i/>
          <w:color w:val="201F1E"/>
        </w:rPr>
        <w:t xml:space="preserve">Re: </w:t>
      </w:r>
      <w:r w:rsidR="00622C0C">
        <w:rPr>
          <w:rFonts w:ascii="Arial" w:eastAsia="Arial" w:hAnsi="Arial" w:cs="Arial"/>
          <w:b/>
          <w:i/>
          <w:color w:val="201F1E"/>
        </w:rPr>
        <w:t xml:space="preserve"> Underpayment of Burmese journalists and media workers</w:t>
      </w:r>
    </w:p>
    <w:p w14:paraId="00000008" w14:textId="77777777" w:rsidR="005D59A4" w:rsidRDefault="005D59A4">
      <w:pPr>
        <w:ind w:left="0" w:hanging="2"/>
        <w:jc w:val="both"/>
        <w:rPr>
          <w:rFonts w:ascii="Arial" w:eastAsia="Arial" w:hAnsi="Arial" w:cs="Arial"/>
          <w:b/>
          <w:i/>
          <w:color w:val="201F1E"/>
        </w:rPr>
      </w:pPr>
    </w:p>
    <w:p w14:paraId="00000009" w14:textId="77777777" w:rsidR="005D59A4" w:rsidRDefault="00000000">
      <w:pPr>
        <w:ind w:left="0" w:hanging="2"/>
        <w:jc w:val="both"/>
        <w:rPr>
          <w:rFonts w:ascii="Arial" w:eastAsia="Arial" w:hAnsi="Arial" w:cs="Arial"/>
          <w:color w:val="201F1E"/>
        </w:rPr>
      </w:pPr>
      <w:r>
        <w:rPr>
          <w:rFonts w:ascii="Arial" w:eastAsia="Arial" w:hAnsi="Arial" w:cs="Arial"/>
          <w:color w:val="201F1E"/>
        </w:rPr>
        <w:t xml:space="preserve">                                                                                                                              </w:t>
      </w:r>
    </w:p>
    <w:p w14:paraId="0000000B" w14:textId="4BB896FD" w:rsidR="005D59A4" w:rsidRDefault="00000000" w:rsidP="00622C0C">
      <w:pPr>
        <w:ind w:left="0" w:hanging="2"/>
        <w:jc w:val="both"/>
        <w:rPr>
          <w:rFonts w:ascii="Arial" w:eastAsia="Arial" w:hAnsi="Arial" w:cs="Arial"/>
          <w:b/>
          <w:i/>
          <w:color w:val="201F1E"/>
        </w:rPr>
      </w:pPr>
      <w:r>
        <w:rPr>
          <w:rFonts w:ascii="Arial" w:eastAsia="Arial" w:hAnsi="Arial" w:cs="Arial"/>
          <w:color w:val="201F1E"/>
        </w:rPr>
        <w:t xml:space="preserve">                                                                                                                                      </w:t>
      </w:r>
      <w:r>
        <w:rPr>
          <w:rFonts w:ascii="Arial" w:eastAsia="Arial" w:hAnsi="Arial" w:cs="Arial"/>
          <w:b/>
          <w:i/>
          <w:color w:val="201F1E"/>
        </w:rPr>
        <w:t xml:space="preserve">ADD DATE </w:t>
      </w:r>
    </w:p>
    <w:p w14:paraId="03853265" w14:textId="77777777" w:rsidR="008A117F" w:rsidRDefault="008A117F" w:rsidP="00622C0C">
      <w:pPr>
        <w:ind w:left="0" w:hanging="2"/>
        <w:jc w:val="both"/>
        <w:rPr>
          <w:rFonts w:ascii="Arial" w:eastAsia="Arial" w:hAnsi="Arial" w:cs="Arial"/>
          <w:color w:val="201F1E"/>
        </w:rPr>
      </w:pPr>
    </w:p>
    <w:p w14:paraId="0000000C" w14:textId="77777777" w:rsidR="005D59A4" w:rsidRDefault="005D59A4">
      <w:pPr>
        <w:ind w:left="0" w:hanging="2"/>
        <w:jc w:val="both"/>
        <w:rPr>
          <w:rFonts w:ascii="Arial" w:eastAsia="Arial" w:hAnsi="Arial" w:cs="Arial"/>
          <w:color w:val="201F1E"/>
        </w:rPr>
      </w:pPr>
    </w:p>
    <w:p w14:paraId="0000000D" w14:textId="47A9DA1F" w:rsidR="005D59A4" w:rsidRDefault="00622C0C">
      <w:pPr>
        <w:ind w:left="0" w:hanging="2"/>
        <w:jc w:val="both"/>
        <w:rPr>
          <w:rFonts w:ascii="Arial" w:eastAsia="Arial" w:hAnsi="Arial" w:cs="Arial"/>
          <w:color w:val="201F1E"/>
        </w:rPr>
      </w:pPr>
      <w:r>
        <w:rPr>
          <w:rFonts w:ascii="Arial" w:eastAsia="Arial" w:hAnsi="Arial" w:cs="Arial"/>
          <w:color w:val="201F1E"/>
        </w:rPr>
        <w:t>Dear [insert recipient name or organisation]</w:t>
      </w:r>
      <w:r w:rsidR="00000000">
        <w:rPr>
          <w:rFonts w:ascii="Arial" w:eastAsia="Arial" w:hAnsi="Arial" w:cs="Arial"/>
          <w:color w:val="201F1E"/>
        </w:rPr>
        <w:t xml:space="preserve">, </w:t>
      </w:r>
    </w:p>
    <w:p w14:paraId="75688620" w14:textId="53B572B2" w:rsidR="002A6DF5" w:rsidRDefault="002A6DF5">
      <w:pPr>
        <w:ind w:left="0" w:hanging="2"/>
        <w:jc w:val="both"/>
        <w:rPr>
          <w:rFonts w:ascii="Arial" w:eastAsia="Arial" w:hAnsi="Arial" w:cs="Arial"/>
          <w:color w:val="201F1E"/>
        </w:rPr>
      </w:pPr>
    </w:p>
    <w:p w14:paraId="15255DD6" w14:textId="054BCE04" w:rsidR="00622C0C" w:rsidRDefault="00622C0C" w:rsidP="00622C0C">
      <w:pPr>
        <w:shd w:val="clear" w:color="auto" w:fill="FFFFFF"/>
        <w:ind w:left="0" w:hanging="2"/>
        <w:jc w:val="both"/>
        <w:rPr>
          <w:rFonts w:ascii="Arial" w:eastAsia="Arial" w:hAnsi="Arial" w:cs="Arial"/>
          <w:color w:val="201F1E"/>
        </w:rPr>
      </w:pPr>
      <w:r>
        <w:rPr>
          <w:rFonts w:ascii="Arial" w:eastAsia="Arial" w:hAnsi="Arial" w:cs="Arial"/>
          <w:color w:val="201F1E"/>
        </w:rPr>
        <w:t>We, [insert name of your union or organisation], respectfully</w:t>
      </w:r>
      <w:r>
        <w:rPr>
          <w:rFonts w:ascii="Arial" w:eastAsia="Arial" w:hAnsi="Arial" w:cs="Arial"/>
          <w:color w:val="201F1E"/>
        </w:rPr>
        <w:t xml:space="preserve"> ask</w:t>
      </w:r>
      <w:r>
        <w:rPr>
          <w:rFonts w:ascii="Arial" w:eastAsia="Arial" w:hAnsi="Arial" w:cs="Arial"/>
          <w:color w:val="201F1E"/>
        </w:rPr>
        <w:t xml:space="preserve"> </w:t>
      </w:r>
      <w:r>
        <w:rPr>
          <w:rFonts w:ascii="Arial" w:eastAsia="Arial" w:hAnsi="Arial" w:cs="Arial"/>
          <w:color w:val="201F1E"/>
        </w:rPr>
        <w:t xml:space="preserve">[insert name of recipient or organisation] </w:t>
      </w:r>
      <w:r>
        <w:rPr>
          <w:rFonts w:ascii="Arial" w:eastAsia="Arial" w:hAnsi="Arial" w:cs="Arial"/>
          <w:color w:val="201F1E"/>
        </w:rPr>
        <w:t xml:space="preserve">to </w:t>
      </w:r>
      <w:r>
        <w:rPr>
          <w:rFonts w:ascii="Arial" w:eastAsia="Arial" w:hAnsi="Arial" w:cs="Arial"/>
          <w:color w:val="201F1E"/>
        </w:rPr>
        <w:t xml:space="preserve">ensure the appropriate payment of wages to Burmese journalists and media workers, both inside Myanmar and in exile. </w:t>
      </w:r>
    </w:p>
    <w:p w14:paraId="482B1D4F" w14:textId="39103FD5" w:rsidR="00622C0C" w:rsidRDefault="00622C0C" w:rsidP="00622C0C">
      <w:pPr>
        <w:shd w:val="clear" w:color="auto" w:fill="FFFFFF"/>
        <w:ind w:left="0" w:hanging="2"/>
        <w:jc w:val="both"/>
        <w:rPr>
          <w:rFonts w:ascii="Arial" w:eastAsia="Arial" w:hAnsi="Arial" w:cs="Arial"/>
          <w:color w:val="201F1E"/>
        </w:rPr>
      </w:pPr>
    </w:p>
    <w:p w14:paraId="28A62FA7" w14:textId="585F404E" w:rsidR="00622C0C" w:rsidRDefault="00622C0C">
      <w:pPr>
        <w:ind w:left="0" w:hanging="2"/>
        <w:jc w:val="both"/>
        <w:rPr>
          <w:rFonts w:ascii="Arial" w:eastAsia="Arial" w:hAnsi="Arial" w:cs="Arial"/>
          <w:color w:val="201F1E"/>
        </w:rPr>
      </w:pPr>
      <w:r>
        <w:rPr>
          <w:rFonts w:ascii="Arial" w:eastAsia="Arial" w:hAnsi="Arial" w:cs="Arial"/>
          <w:color w:val="201F1E"/>
        </w:rPr>
        <w:t>As you would be aware, i</w:t>
      </w:r>
      <w:r w:rsidR="002A6DF5" w:rsidRPr="002A6DF5">
        <w:rPr>
          <w:rFonts w:ascii="Arial" w:eastAsia="Arial" w:hAnsi="Arial" w:cs="Arial"/>
          <w:color w:val="201F1E"/>
        </w:rPr>
        <w:t>n the</w:t>
      </w:r>
      <w:r>
        <w:rPr>
          <w:rFonts w:ascii="Arial" w:eastAsia="Arial" w:hAnsi="Arial" w:cs="Arial"/>
          <w:color w:val="201F1E"/>
        </w:rPr>
        <w:t xml:space="preserve"> 23 months </w:t>
      </w:r>
      <w:r w:rsidR="002A6DF5" w:rsidRPr="002A6DF5">
        <w:rPr>
          <w:rFonts w:ascii="Arial" w:eastAsia="Arial" w:hAnsi="Arial" w:cs="Arial"/>
          <w:color w:val="201F1E"/>
        </w:rPr>
        <w:t>since the Myanmar military junta took power and amid the ensuing torrid civil war, the state of press freedom in the country has continued to worsen to catastrophic levels</w:t>
      </w:r>
      <w:r>
        <w:rPr>
          <w:rFonts w:ascii="Arial" w:eastAsia="Arial" w:hAnsi="Arial" w:cs="Arial"/>
          <w:color w:val="201F1E"/>
        </w:rPr>
        <w:t xml:space="preserve">, with journalists </w:t>
      </w:r>
      <w:r w:rsidRPr="00622C0C">
        <w:rPr>
          <w:rFonts w:ascii="Arial" w:eastAsia="Arial" w:hAnsi="Arial" w:cs="Arial"/>
          <w:color w:val="201F1E"/>
        </w:rPr>
        <w:t>highly susceptible to arrest</w:t>
      </w:r>
      <w:r>
        <w:rPr>
          <w:rFonts w:ascii="Arial" w:eastAsia="Arial" w:hAnsi="Arial" w:cs="Arial"/>
          <w:color w:val="201F1E"/>
        </w:rPr>
        <w:t xml:space="preserve">, </w:t>
      </w:r>
      <w:r w:rsidRPr="00622C0C">
        <w:rPr>
          <w:rFonts w:ascii="Arial" w:eastAsia="Arial" w:hAnsi="Arial" w:cs="Arial"/>
          <w:color w:val="201F1E"/>
        </w:rPr>
        <w:t>life-threatening attacks, harassment, and intimidation</w:t>
      </w:r>
      <w:r>
        <w:rPr>
          <w:rFonts w:ascii="Arial" w:eastAsia="Arial" w:hAnsi="Arial" w:cs="Arial"/>
          <w:color w:val="201F1E"/>
        </w:rPr>
        <w:t>. Under these immensely challenging circumstances, Myanmar’s independent journalists have continued to report inside the country, in conflict zones and in exile.</w:t>
      </w:r>
    </w:p>
    <w:p w14:paraId="3F5701AE" w14:textId="77777777" w:rsidR="00622C0C" w:rsidRDefault="00622C0C">
      <w:pPr>
        <w:ind w:left="0" w:hanging="2"/>
        <w:jc w:val="both"/>
        <w:rPr>
          <w:rFonts w:ascii="Arial" w:eastAsia="Arial" w:hAnsi="Arial" w:cs="Arial"/>
          <w:color w:val="201F1E"/>
        </w:rPr>
      </w:pPr>
    </w:p>
    <w:p w14:paraId="69964DDD" w14:textId="792F38BC" w:rsidR="00622C0C" w:rsidRPr="00622C0C" w:rsidRDefault="00622C0C" w:rsidP="00622C0C">
      <w:pPr>
        <w:ind w:left="0" w:hanging="2"/>
        <w:rPr>
          <w:rFonts w:ascii="Arial" w:eastAsia="Arial" w:hAnsi="Arial" w:cs="Arial"/>
          <w:color w:val="201F1E"/>
        </w:rPr>
      </w:pPr>
      <w:r>
        <w:rPr>
          <w:rFonts w:ascii="Arial" w:eastAsia="Arial" w:hAnsi="Arial" w:cs="Arial"/>
          <w:color w:val="201F1E"/>
        </w:rPr>
        <w:t xml:space="preserve">However, the International Federation of Journalists (IFJ), a global union federation </w:t>
      </w:r>
      <w:r w:rsidRPr="00622C0C">
        <w:rPr>
          <w:rFonts w:ascii="Arial" w:eastAsia="Arial" w:hAnsi="Arial" w:cs="Arial"/>
          <w:color w:val="201F1E"/>
        </w:rPr>
        <w:t>represent</w:t>
      </w:r>
      <w:r>
        <w:rPr>
          <w:rFonts w:ascii="Arial" w:eastAsia="Arial" w:hAnsi="Arial" w:cs="Arial"/>
          <w:color w:val="201F1E"/>
        </w:rPr>
        <w:t>ing</w:t>
      </w:r>
      <w:r w:rsidRPr="00622C0C">
        <w:rPr>
          <w:rFonts w:ascii="Arial" w:eastAsia="Arial" w:hAnsi="Arial" w:cs="Arial"/>
          <w:color w:val="201F1E"/>
        </w:rPr>
        <w:t xml:space="preserve"> more than 600,000 journalists in 140 countries</w:t>
      </w:r>
      <w:r>
        <w:rPr>
          <w:rFonts w:ascii="Arial" w:eastAsia="Arial" w:hAnsi="Arial" w:cs="Arial"/>
          <w:color w:val="201F1E"/>
        </w:rPr>
        <w:t xml:space="preserve">, </w:t>
      </w:r>
      <w:r w:rsidRPr="00622C0C">
        <w:rPr>
          <w:rFonts w:ascii="Arial" w:eastAsia="Arial" w:hAnsi="Arial" w:cs="Arial"/>
          <w:color w:val="201F1E"/>
        </w:rPr>
        <w:t>has documented the payment of professional journalists, some with decades of experience, at citizen journalist rates, with many international media outlets paying diminutive amounts and failing to give credit for footage, images and hard-to-source interviews with people inside Myanmar, including Internally Displaced People, People’s Defence Forces (PDFs) and Ethnic Armed Organisations.</w:t>
      </w:r>
    </w:p>
    <w:p w14:paraId="755D98BD" w14:textId="463611CB" w:rsidR="00622C0C" w:rsidRDefault="00622C0C">
      <w:pPr>
        <w:ind w:left="0" w:hanging="2"/>
        <w:jc w:val="both"/>
        <w:rPr>
          <w:rFonts w:ascii="Arial" w:eastAsia="Arial" w:hAnsi="Arial" w:cs="Arial"/>
          <w:color w:val="201F1E"/>
        </w:rPr>
      </w:pPr>
    </w:p>
    <w:p w14:paraId="657771C8" w14:textId="1048385B" w:rsidR="002A6DF5" w:rsidRDefault="00622C0C" w:rsidP="00622C0C">
      <w:pPr>
        <w:ind w:left="0" w:hanging="2"/>
        <w:jc w:val="both"/>
        <w:rPr>
          <w:rFonts w:ascii="Arial" w:eastAsia="Arial" w:hAnsi="Arial" w:cs="Arial"/>
          <w:color w:val="201F1E"/>
        </w:rPr>
      </w:pPr>
      <w:r>
        <w:rPr>
          <w:rFonts w:ascii="Arial" w:eastAsia="Arial" w:hAnsi="Arial" w:cs="Arial"/>
          <w:color w:val="201F1E"/>
        </w:rPr>
        <w:t>Through its affiliate organisation,</w:t>
      </w:r>
      <w:r w:rsidRPr="00622C0C">
        <w:rPr>
          <w:rFonts w:ascii="Arial" w:eastAsia="Arial" w:hAnsi="Arial" w:cs="Arial"/>
          <w:color w:val="201F1E"/>
        </w:rPr>
        <w:t xml:space="preserve"> the M</w:t>
      </w:r>
      <w:r>
        <w:rPr>
          <w:rFonts w:ascii="Arial" w:eastAsia="Arial" w:hAnsi="Arial" w:cs="Arial"/>
          <w:color w:val="201F1E"/>
        </w:rPr>
        <w:t>yanmar Journalists Network (MJN), the IFJ has noted that w</w:t>
      </w:r>
      <w:r w:rsidRPr="00622C0C">
        <w:rPr>
          <w:rFonts w:ascii="Arial" w:eastAsia="Arial" w:hAnsi="Arial" w:cs="Arial"/>
          <w:color w:val="201F1E"/>
        </w:rPr>
        <w:t>hile funding from international non-government organisations and media funders has provided support to larger, established outlets, smaller media houses and independent journalists have reported underpayment and non-payment of agreed wages by outlet managers.</w:t>
      </w:r>
    </w:p>
    <w:p w14:paraId="3DA6B85A" w14:textId="3FFB1E80" w:rsidR="00622C0C" w:rsidRDefault="00622C0C" w:rsidP="00622C0C">
      <w:pPr>
        <w:ind w:left="0" w:hanging="2"/>
        <w:jc w:val="both"/>
        <w:rPr>
          <w:rFonts w:ascii="Arial" w:eastAsia="Arial" w:hAnsi="Arial" w:cs="Arial"/>
          <w:color w:val="201F1E"/>
        </w:rPr>
      </w:pPr>
    </w:p>
    <w:p w14:paraId="39C1B6D7" w14:textId="30F9EE08" w:rsidR="00622C0C" w:rsidRDefault="00622C0C" w:rsidP="00622C0C">
      <w:pPr>
        <w:ind w:left="0" w:hanging="2"/>
        <w:jc w:val="both"/>
        <w:rPr>
          <w:rFonts w:ascii="Arial" w:eastAsia="Arial" w:hAnsi="Arial" w:cs="Arial"/>
          <w:color w:val="201F1E"/>
        </w:rPr>
      </w:pPr>
      <w:r w:rsidRPr="00622C0C">
        <w:rPr>
          <w:rFonts w:ascii="Arial" w:eastAsia="Arial" w:hAnsi="Arial" w:cs="Arial"/>
          <w:color w:val="201F1E"/>
        </w:rPr>
        <w:t>A young</w:t>
      </w:r>
      <w:r w:rsidR="008232E1">
        <w:rPr>
          <w:rFonts w:ascii="Arial" w:eastAsia="Arial" w:hAnsi="Arial" w:cs="Arial"/>
          <w:color w:val="201F1E"/>
        </w:rPr>
        <w:t xml:space="preserve"> professional</w:t>
      </w:r>
      <w:r w:rsidRPr="00622C0C">
        <w:rPr>
          <w:rFonts w:ascii="Arial" w:eastAsia="Arial" w:hAnsi="Arial" w:cs="Arial"/>
          <w:color w:val="201F1E"/>
        </w:rPr>
        <w:t xml:space="preserve"> freelance reporter working from a borderline conflict area told the IFJ she is paid the wages of an intern or citizen journalist, approximately 5,000 kyat (USD 24) salary per month.</w:t>
      </w:r>
    </w:p>
    <w:p w14:paraId="6000A061" w14:textId="13158FF8" w:rsidR="008232E1" w:rsidRDefault="008232E1" w:rsidP="00622C0C">
      <w:pPr>
        <w:ind w:leftChars="0" w:left="0" w:firstLineChars="0" w:firstLine="0"/>
        <w:jc w:val="both"/>
        <w:rPr>
          <w:rFonts w:ascii="Arial" w:eastAsia="Arial" w:hAnsi="Arial" w:cs="Arial"/>
          <w:color w:val="201F1E"/>
        </w:rPr>
      </w:pPr>
    </w:p>
    <w:p w14:paraId="3D40D1B2" w14:textId="274575D9" w:rsidR="008232E1" w:rsidRDefault="008232E1" w:rsidP="00622C0C">
      <w:pPr>
        <w:ind w:leftChars="0" w:left="0" w:firstLineChars="0" w:firstLine="0"/>
        <w:jc w:val="both"/>
        <w:rPr>
          <w:rFonts w:ascii="Arial" w:eastAsia="Arial" w:hAnsi="Arial" w:cs="Arial"/>
          <w:color w:val="201F1E"/>
        </w:rPr>
      </w:pPr>
      <w:r>
        <w:rPr>
          <w:rFonts w:ascii="Arial" w:eastAsia="Arial" w:hAnsi="Arial" w:cs="Arial"/>
          <w:color w:val="201F1E"/>
        </w:rPr>
        <w:t>We write to ask [insert name of recipient or organisation] to do your utmost to provide fully paid work opportunities to Burmese journalists and media workers, with salaries commensurate with experience and the assignment. While forced into intermittent and freelance</w:t>
      </w:r>
      <w:r w:rsidR="008A117F">
        <w:rPr>
          <w:rFonts w:ascii="Arial" w:eastAsia="Arial" w:hAnsi="Arial" w:cs="Arial"/>
          <w:color w:val="201F1E"/>
        </w:rPr>
        <w:t xml:space="preserve"> employment</w:t>
      </w:r>
      <w:r>
        <w:rPr>
          <w:rFonts w:ascii="Arial" w:eastAsia="Arial" w:hAnsi="Arial" w:cs="Arial"/>
          <w:color w:val="201F1E"/>
        </w:rPr>
        <w:t xml:space="preserve"> </w:t>
      </w:r>
      <w:r w:rsidR="008A117F">
        <w:rPr>
          <w:rFonts w:ascii="Arial" w:eastAsia="Arial" w:hAnsi="Arial" w:cs="Arial"/>
          <w:color w:val="201F1E"/>
        </w:rPr>
        <w:t>due to the nature of Myanmar’s military rule</w:t>
      </w:r>
      <w:r>
        <w:rPr>
          <w:rFonts w:ascii="Arial" w:eastAsia="Arial" w:hAnsi="Arial" w:cs="Arial"/>
          <w:color w:val="201F1E"/>
        </w:rPr>
        <w:t>, Myanmar’s journalists require job security</w:t>
      </w:r>
      <w:r w:rsidR="008A117F">
        <w:rPr>
          <w:rFonts w:ascii="Arial" w:eastAsia="Arial" w:hAnsi="Arial" w:cs="Arial"/>
          <w:color w:val="201F1E"/>
        </w:rPr>
        <w:t xml:space="preserve"> and fair wages more than ever.</w:t>
      </w:r>
    </w:p>
    <w:p w14:paraId="2EC6BCAE" w14:textId="77777777" w:rsidR="008A117F" w:rsidRDefault="008A117F" w:rsidP="00622C0C">
      <w:pPr>
        <w:ind w:leftChars="0" w:left="0" w:firstLineChars="0" w:firstLine="0"/>
        <w:jc w:val="both"/>
        <w:rPr>
          <w:rFonts w:ascii="Arial" w:eastAsia="Arial" w:hAnsi="Arial" w:cs="Arial"/>
          <w:color w:val="201F1E"/>
        </w:rPr>
      </w:pPr>
    </w:p>
    <w:p w14:paraId="73E4D03A" w14:textId="120EE027" w:rsidR="00622C0C" w:rsidRDefault="008A117F" w:rsidP="008A117F">
      <w:pPr>
        <w:ind w:leftChars="0" w:left="0" w:firstLineChars="0" w:firstLine="0"/>
        <w:jc w:val="both"/>
        <w:rPr>
          <w:rFonts w:ascii="Arial" w:eastAsia="Arial" w:hAnsi="Arial" w:cs="Arial"/>
          <w:color w:val="201F1E"/>
        </w:rPr>
      </w:pPr>
      <w:r>
        <w:rPr>
          <w:rFonts w:ascii="Arial" w:eastAsia="Arial" w:hAnsi="Arial" w:cs="Arial"/>
          <w:color w:val="201F1E"/>
        </w:rPr>
        <w:t>We also urge you to ensure copyright is respected and appropriate credit is given when using news content, photographs and video footage gathered and produced by journalists working for your organisation or when using journalists from smaller media networks.</w:t>
      </w:r>
    </w:p>
    <w:p w14:paraId="5FB9E5DF" w14:textId="79B49491" w:rsidR="00C6320E" w:rsidRDefault="00C6320E" w:rsidP="008A117F">
      <w:pPr>
        <w:ind w:leftChars="0" w:left="0" w:firstLineChars="0" w:firstLine="0"/>
        <w:jc w:val="both"/>
        <w:rPr>
          <w:rFonts w:ascii="Arial" w:eastAsia="Arial" w:hAnsi="Arial" w:cs="Arial"/>
          <w:color w:val="201F1E"/>
        </w:rPr>
      </w:pPr>
    </w:p>
    <w:p w14:paraId="1FB488D9" w14:textId="218D9CDD" w:rsidR="00C6320E" w:rsidRDefault="00C6320E" w:rsidP="008A117F">
      <w:pPr>
        <w:ind w:leftChars="0" w:left="0" w:firstLineChars="0" w:firstLine="0"/>
        <w:jc w:val="both"/>
        <w:rPr>
          <w:rFonts w:ascii="Arial" w:eastAsia="Arial" w:hAnsi="Arial" w:cs="Arial"/>
          <w:color w:val="201F1E"/>
        </w:rPr>
      </w:pPr>
      <w:r>
        <w:rPr>
          <w:rFonts w:ascii="Arial" w:eastAsia="Arial" w:hAnsi="Arial" w:cs="Arial"/>
          <w:color w:val="201F1E"/>
        </w:rPr>
        <w:lastRenderedPageBreak/>
        <w:t>Together we must guarantee p</w:t>
      </w:r>
      <w:r w:rsidRPr="00C6320E">
        <w:rPr>
          <w:rFonts w:ascii="Arial" w:eastAsia="Arial" w:hAnsi="Arial" w:cs="Arial"/>
          <w:color w:val="201F1E"/>
        </w:rPr>
        <w:t xml:space="preserve">rofessional journalists </w:t>
      </w:r>
      <w:r>
        <w:rPr>
          <w:rFonts w:ascii="Arial" w:eastAsia="Arial" w:hAnsi="Arial" w:cs="Arial"/>
          <w:color w:val="201F1E"/>
        </w:rPr>
        <w:t xml:space="preserve">are </w:t>
      </w:r>
      <w:r w:rsidRPr="00C6320E">
        <w:rPr>
          <w:rFonts w:ascii="Arial" w:eastAsia="Arial" w:hAnsi="Arial" w:cs="Arial"/>
          <w:color w:val="201F1E"/>
        </w:rPr>
        <w:t>paid appropriately and given credit for their indispensable work under the military junta and in exile</w:t>
      </w:r>
    </w:p>
    <w:p w14:paraId="0000001B" w14:textId="6B41A7B2" w:rsidR="005D59A4" w:rsidRDefault="005D59A4" w:rsidP="008A117F">
      <w:pPr>
        <w:shd w:val="clear" w:color="auto" w:fill="FFFFFF"/>
        <w:ind w:leftChars="0" w:left="0" w:firstLineChars="0" w:firstLine="0"/>
        <w:jc w:val="both"/>
        <w:rPr>
          <w:rFonts w:ascii="Arial" w:eastAsia="Arial" w:hAnsi="Arial" w:cs="Arial"/>
          <w:color w:val="201F1E"/>
        </w:rPr>
      </w:pPr>
    </w:p>
    <w:p w14:paraId="0000001F" w14:textId="375179C0" w:rsidR="005D59A4" w:rsidRDefault="005D59A4" w:rsidP="008A117F">
      <w:pPr>
        <w:shd w:val="clear" w:color="auto" w:fill="FFFFFF"/>
        <w:ind w:leftChars="0" w:left="0" w:firstLineChars="0" w:firstLine="0"/>
        <w:jc w:val="both"/>
        <w:rPr>
          <w:rFonts w:ascii="Arial" w:eastAsia="Arial" w:hAnsi="Arial" w:cs="Arial"/>
          <w:color w:val="201F1E"/>
        </w:rPr>
      </w:pPr>
    </w:p>
    <w:p w14:paraId="00000020" w14:textId="77777777" w:rsidR="005D59A4" w:rsidRDefault="00000000">
      <w:pPr>
        <w:shd w:val="clear" w:color="auto" w:fill="FFFFFF"/>
        <w:ind w:left="0" w:hanging="2"/>
        <w:jc w:val="both"/>
        <w:rPr>
          <w:rFonts w:ascii="Arial" w:eastAsia="Arial" w:hAnsi="Arial" w:cs="Arial"/>
          <w:color w:val="201F1E"/>
        </w:rPr>
      </w:pPr>
      <w:r>
        <w:rPr>
          <w:rFonts w:ascii="Arial" w:eastAsia="Arial" w:hAnsi="Arial" w:cs="Arial"/>
          <w:color w:val="201F1E"/>
        </w:rPr>
        <w:t>Yours Sincerely,</w:t>
      </w:r>
    </w:p>
    <w:p w14:paraId="00000021" w14:textId="77777777" w:rsidR="005D59A4" w:rsidRDefault="005D59A4">
      <w:pPr>
        <w:shd w:val="clear" w:color="auto" w:fill="FFFFFF"/>
        <w:ind w:left="0" w:hanging="2"/>
        <w:jc w:val="both"/>
        <w:rPr>
          <w:rFonts w:ascii="Arial" w:eastAsia="Arial" w:hAnsi="Arial" w:cs="Arial"/>
          <w:color w:val="201F1E"/>
        </w:rPr>
      </w:pPr>
    </w:p>
    <w:p w14:paraId="00000022" w14:textId="77777777" w:rsidR="005D59A4" w:rsidRDefault="00000000">
      <w:pPr>
        <w:shd w:val="clear" w:color="auto" w:fill="FFFFFF"/>
        <w:ind w:left="0" w:hanging="2"/>
        <w:jc w:val="both"/>
        <w:rPr>
          <w:rFonts w:ascii="Arial" w:eastAsia="Arial" w:hAnsi="Arial" w:cs="Arial"/>
          <w:i/>
          <w:color w:val="201F1E"/>
        </w:rPr>
      </w:pPr>
      <w:r>
        <w:rPr>
          <w:rFonts w:ascii="Arial" w:eastAsia="Arial" w:hAnsi="Arial" w:cs="Arial"/>
          <w:i/>
          <w:color w:val="201F1E"/>
          <w:highlight w:val="white"/>
        </w:rPr>
        <w:t>[</w:t>
      </w:r>
      <w:r>
        <w:rPr>
          <w:rFonts w:ascii="Arial" w:eastAsia="Arial" w:hAnsi="Arial" w:cs="Arial"/>
          <w:i/>
          <w:color w:val="201F1E"/>
        </w:rPr>
        <w:t>Your signature</w:t>
      </w:r>
      <w:r>
        <w:rPr>
          <w:rFonts w:ascii="Arial" w:eastAsia="Arial" w:hAnsi="Arial" w:cs="Arial"/>
          <w:i/>
          <w:color w:val="201F1E"/>
          <w:highlight w:val="white"/>
        </w:rPr>
        <w:t>]</w:t>
      </w:r>
    </w:p>
    <w:sectPr w:rsidR="005D59A4">
      <w:headerReference w:type="default" r:id="rId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A5086" w14:textId="77777777" w:rsidR="001A7561" w:rsidRDefault="001A7561">
      <w:pPr>
        <w:spacing w:line="240" w:lineRule="auto"/>
        <w:ind w:left="0" w:hanging="2"/>
      </w:pPr>
      <w:r>
        <w:separator/>
      </w:r>
    </w:p>
  </w:endnote>
  <w:endnote w:type="continuationSeparator" w:id="0">
    <w:p w14:paraId="147CE5EB" w14:textId="77777777" w:rsidR="001A7561" w:rsidRDefault="001A756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0EC27" w14:textId="77777777" w:rsidR="001A7561" w:rsidRDefault="001A7561">
      <w:pPr>
        <w:spacing w:line="240" w:lineRule="auto"/>
        <w:ind w:left="0" w:hanging="2"/>
      </w:pPr>
      <w:r>
        <w:separator/>
      </w:r>
    </w:p>
  </w:footnote>
  <w:footnote w:type="continuationSeparator" w:id="0">
    <w:p w14:paraId="6A7A3296" w14:textId="77777777" w:rsidR="001A7561" w:rsidRDefault="001A756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3" w14:textId="77777777" w:rsidR="005D59A4" w:rsidRDefault="00000000">
    <w:pPr>
      <w:pBdr>
        <w:top w:val="nil"/>
        <w:left w:val="nil"/>
        <w:bottom w:val="nil"/>
        <w:right w:val="nil"/>
        <w:between w:val="nil"/>
      </w:pBdr>
      <w:tabs>
        <w:tab w:val="center" w:pos="4680"/>
        <w:tab w:val="right" w:pos="9360"/>
      </w:tabs>
      <w:spacing w:line="240" w:lineRule="auto"/>
      <w:ind w:left="2" w:hanging="4"/>
      <w:rPr>
        <w:color w:val="000000"/>
        <w:sz w:val="40"/>
        <w:szCs w:val="40"/>
      </w:rPr>
    </w:pPr>
    <w:r>
      <w:rPr>
        <w:color w:val="000000"/>
        <w:sz w:val="40"/>
        <w:szCs w:val="40"/>
      </w:rPr>
      <w:t>ADD LOGO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UwtrCwNDE3MzAxNLRQ0lEKTi0uzszPAykwrAUAioprGCwAAAA="/>
  </w:docVars>
  <w:rsids>
    <w:rsidRoot w:val="005D59A4"/>
    <w:rsid w:val="001A7561"/>
    <w:rsid w:val="002A6DF5"/>
    <w:rsid w:val="00584F59"/>
    <w:rsid w:val="005D59A4"/>
    <w:rsid w:val="00622C0C"/>
    <w:rsid w:val="008232E1"/>
    <w:rsid w:val="008A117F"/>
    <w:rsid w:val="00B870E3"/>
    <w:rsid w:val="00C6320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E4566"/>
  <w15:docId w15:val="{E1E08965-145D-45BF-B553-2967D9914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val="en-GB"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uiPriority w:val="9"/>
    <w:semiHidden/>
    <w:unhideWhenUsed/>
    <w:qFormat/>
    <w:pPr>
      <w:spacing w:before="100" w:beforeAutospacing="1" w:after="100" w:afterAutospacing="1"/>
      <w:outlineLvl w:val="3"/>
    </w:pPr>
    <w:rPr>
      <w:rFonts w:ascii="Times New Roman" w:eastAsia="Times New Roman" w:hAnsi="Times New Roman" w:cs="Times New Roman"/>
      <w:b/>
      <w:bCs/>
      <w:sz w:val="24"/>
      <w:szCs w:val="24"/>
      <w:lang/>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tabs>
        <w:tab w:val="center" w:pos="4680"/>
        <w:tab w:val="right" w:pos="9360"/>
      </w:tabs>
    </w:pPr>
    <w:rPr>
      <w:sz w:val="20"/>
      <w:szCs w:val="20"/>
      <w:lang/>
    </w:rPr>
  </w:style>
  <w:style w:type="character" w:customStyle="1" w:styleId="HeaderChar">
    <w:name w:val="Header Char"/>
    <w:rPr>
      <w:rFonts w:ascii="Calibri" w:eastAsia="Calibri" w:hAnsi="Calibri" w:cs="Arial"/>
      <w:w w:val="100"/>
      <w:position w:val="-1"/>
      <w:effect w:val="none"/>
      <w:vertAlign w:val="baseline"/>
      <w:cs w:val="0"/>
      <w:em w:val="none"/>
      <w:lang w:val="en-GB"/>
    </w:rPr>
  </w:style>
  <w:style w:type="paragraph" w:styleId="BodyText">
    <w:name w:val="Body Text"/>
    <w:basedOn w:val="Normal"/>
    <w:pPr>
      <w:autoSpaceDE w:val="0"/>
      <w:autoSpaceDN w:val="0"/>
      <w:adjustRightInd w:val="0"/>
      <w:jc w:val="center"/>
    </w:pPr>
    <w:rPr>
      <w:rFonts w:ascii="Arial" w:eastAsia="Times New Roman" w:hAnsi="Arial" w:cs="Times New Roman"/>
      <w:b/>
      <w:bCs/>
      <w:sz w:val="20"/>
      <w:szCs w:val="24"/>
      <w:lang w:val="fr-BE"/>
    </w:rPr>
  </w:style>
  <w:style w:type="character" w:customStyle="1" w:styleId="BodyTextChar">
    <w:name w:val="Body Text Char"/>
    <w:rPr>
      <w:rFonts w:ascii="Arial" w:eastAsia="Times New Roman" w:hAnsi="Arial" w:cs="Arial"/>
      <w:b/>
      <w:bCs/>
      <w:w w:val="100"/>
      <w:position w:val="-1"/>
      <w:sz w:val="20"/>
      <w:szCs w:val="24"/>
      <w:effect w:val="none"/>
      <w:vertAlign w:val="baseline"/>
      <w:cs w:val="0"/>
      <w:em w:val="none"/>
      <w:lang w:val="fr-BE"/>
    </w:rPr>
  </w:style>
  <w:style w:type="paragraph" w:styleId="Footer">
    <w:name w:val="footer"/>
    <w:basedOn w:val="Normal"/>
    <w:pPr>
      <w:tabs>
        <w:tab w:val="center" w:pos="4680"/>
        <w:tab w:val="right" w:pos="9360"/>
      </w:tabs>
    </w:pPr>
    <w:rPr>
      <w:sz w:val="20"/>
      <w:szCs w:val="20"/>
      <w:lang/>
    </w:rPr>
  </w:style>
  <w:style w:type="character" w:customStyle="1" w:styleId="FooterChar">
    <w:name w:val="Footer Char"/>
    <w:rPr>
      <w:rFonts w:ascii="Calibri" w:eastAsia="Calibri" w:hAnsi="Calibri" w:cs="Times New Roman"/>
      <w:w w:val="100"/>
      <w:position w:val="-1"/>
      <w:effect w:val="none"/>
      <w:vertAlign w:val="baseline"/>
      <w:cs w:val="0"/>
      <w:em w:val="none"/>
      <w:lang w:val="en-GB"/>
    </w:rPr>
  </w:style>
  <w:style w:type="character" w:customStyle="1" w:styleId="st">
    <w:name w:val="st"/>
    <w:rPr>
      <w:w w:val="100"/>
      <w:position w:val="-1"/>
      <w:effect w:val="none"/>
      <w:vertAlign w:val="baseline"/>
      <w:cs w:val="0"/>
      <w:em w:val="none"/>
    </w:rPr>
  </w:style>
  <w:style w:type="paragraph" w:styleId="BalloonText">
    <w:name w:val="Balloon Text"/>
    <w:basedOn w:val="Normal"/>
    <w:qFormat/>
    <w:rPr>
      <w:rFonts w:ascii="Tahoma" w:hAnsi="Tahoma" w:cs="Times New Roman"/>
      <w:sz w:val="16"/>
      <w:szCs w:val="16"/>
      <w:lang/>
    </w:rPr>
  </w:style>
  <w:style w:type="character" w:customStyle="1" w:styleId="BalloonTextChar">
    <w:name w:val="Balloon Text Char"/>
    <w:rPr>
      <w:rFonts w:ascii="Tahoma" w:eastAsia="Calibri" w:hAnsi="Tahoma" w:cs="Tahoma"/>
      <w:w w:val="100"/>
      <w:position w:val="-1"/>
      <w:sz w:val="16"/>
      <w:szCs w:val="16"/>
      <w:effect w:val="none"/>
      <w:vertAlign w:val="baseline"/>
      <w:cs w:val="0"/>
      <w:em w:val="none"/>
      <w:lang w:val="en-GB"/>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lang/>
    </w:rPr>
  </w:style>
  <w:style w:type="character" w:customStyle="1" w:styleId="CommentTextChar">
    <w:name w:val="Comment Text Char"/>
    <w:rPr>
      <w:w w:val="100"/>
      <w:position w:val="-1"/>
      <w:effect w:val="none"/>
      <w:vertAlign w:val="baseline"/>
      <w:cs w:val="0"/>
      <w:em w:val="none"/>
      <w:lang w:val="en-GB"/>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lang w:val="en-GB"/>
    </w:rPr>
  </w:style>
  <w:style w:type="character" w:customStyle="1" w:styleId="Heading4Char">
    <w:name w:val="Heading 4 Char"/>
    <w:rPr>
      <w:rFonts w:ascii="Times New Roman" w:eastAsia="Times New Roman" w:hAnsi="Times New Roman"/>
      <w:b/>
      <w:bCs/>
      <w:w w:val="100"/>
      <w:position w:val="-1"/>
      <w:sz w:val="24"/>
      <w:szCs w:val="24"/>
      <w:effect w:val="none"/>
      <w:vertAlign w:val="baseline"/>
      <w:cs w:val="0"/>
      <w:em w:val="none"/>
    </w:rPr>
  </w:style>
  <w:style w:type="paragraph" w:styleId="Revision">
    <w:name w:val="Revision"/>
    <w:pPr>
      <w:suppressAutoHyphens/>
      <w:spacing w:line="1" w:lineRule="atLeast"/>
      <w:ind w:leftChars="-1" w:left="-1" w:hangingChars="1" w:hanging="1"/>
      <w:textDirection w:val="btLr"/>
      <w:textAlignment w:val="top"/>
      <w:outlineLvl w:val="0"/>
    </w:pPr>
    <w:rPr>
      <w:position w:val="-1"/>
      <w:lang w:val="en-GB" w:eastAsia="en-US"/>
    </w:rPr>
  </w:style>
  <w:style w:type="character" w:styleId="Hyperlink">
    <w:name w:val="Hyperlink"/>
    <w:qFormat/>
    <w:rPr>
      <w:color w:val="0000FF"/>
      <w:w w:val="100"/>
      <w:position w:val="-1"/>
      <w:u w:val="single"/>
      <w:effect w:val="none"/>
      <w:vertAlign w:val="baseline"/>
      <w:cs w:val="0"/>
      <w:em w:val="none"/>
    </w:rPr>
  </w:style>
  <w:style w:type="paragraph" w:styleId="NormalWeb">
    <w:name w:val="Normal (Web)"/>
    <w:basedOn w:val="Normal"/>
    <w:qFormat/>
    <w:pPr>
      <w:spacing w:before="100" w:beforeAutospacing="1" w:after="100" w:afterAutospacing="1"/>
    </w:pPr>
    <w:rPr>
      <w:rFonts w:ascii="Times New Roman" w:eastAsia="Times New Roman" w:hAnsi="Times New Roman" w:cs="Times New Roman"/>
      <w:sz w:val="24"/>
      <w:szCs w:val="24"/>
      <w:lang w:val="fr-BE" w:eastAsia="fr-BE"/>
    </w:rPr>
  </w:style>
  <w:style w:type="character" w:styleId="Strong">
    <w:name w:val="Strong"/>
    <w:rPr>
      <w:b/>
      <w:bCs/>
      <w:w w:val="100"/>
      <w:position w:val="-1"/>
      <w:effect w:val="none"/>
      <w:vertAlign w:val="baseline"/>
      <w:cs w:val="0"/>
      <w:em w:val="none"/>
    </w:rPr>
  </w:style>
  <w:style w:type="character" w:styleId="Emphasis">
    <w:name w:val="Emphasis"/>
    <w:rPr>
      <w:i/>
      <w:iCs/>
      <w:w w:val="100"/>
      <w:position w:val="-1"/>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Z39bNwvbSFD9nZXjZeTt62nJLw==">AMUW2mXZfQubvuuyQotmAtpJlKKoDzglWSv4qnwa1798ZhJeF3pWSBsZSD10liDCwmceYmvJD8nlCs7cKhhGP3kj42H38sjc0Z9zvSFmoYEb76b4+hbBYpc=</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6100DC9315144047825B4126800C196E" ma:contentTypeVersion="16" ma:contentTypeDescription="Create a new document." ma:contentTypeScope="" ma:versionID="d7883092a6a5d15e8d221f71973ea2b4">
  <xsd:schema xmlns:xsd="http://www.w3.org/2001/XMLSchema" xmlns:xs="http://www.w3.org/2001/XMLSchema" xmlns:p="http://schemas.microsoft.com/office/2006/metadata/properties" xmlns:ns2="538332f8-5d38-44ce-ac5e-a1f8acbe0900" xmlns:ns3="58f7b4af-4abb-4511-870f-85eb4b38b184" targetNamespace="http://schemas.microsoft.com/office/2006/metadata/properties" ma:root="true" ma:fieldsID="04232d8cae73cfe403e5fa3eb10df3ee" ns2:_="" ns3:_="">
    <xsd:import namespace="538332f8-5d38-44ce-ac5e-a1f8acbe0900"/>
    <xsd:import namespace="58f7b4af-4abb-4511-870f-85eb4b38b1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332f8-5d38-44ce-ac5e-a1f8acbe0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fdbff89-5d3b-4280-be22-eca68c2b9f6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f7b4af-4abb-4511-870f-85eb4b38b18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bca66ce-ac0a-414b-9b0a-14bc2e294f43}" ma:internalName="TaxCatchAll" ma:showField="CatchAllData" ma:web="58f7b4af-4abb-4511-870f-85eb4b38b1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D27E329-3D33-4DC0-8E58-EFD41DD5A2A4}"/>
</file>

<file path=customXml/itemProps3.xml><?xml version="1.0" encoding="utf-8"?>
<ds:datastoreItem xmlns:ds="http://schemas.openxmlformats.org/officeDocument/2006/customXml" ds:itemID="{9E237455-6653-4720-8BB7-5848C2982B49}"/>
</file>

<file path=docProps/app.xml><?xml version="1.0" encoding="utf-8"?>
<Properties xmlns="http://schemas.openxmlformats.org/officeDocument/2006/extended-properties" xmlns:vt="http://schemas.openxmlformats.org/officeDocument/2006/docPropsVTypes">
  <Template>Normal</Template>
  <TotalTime>57</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 Sagaga</dc:creator>
  <cp:lastModifiedBy>John Troughton</cp:lastModifiedBy>
  <cp:revision>7</cp:revision>
  <dcterms:created xsi:type="dcterms:W3CDTF">2020-10-29T10:51:00Z</dcterms:created>
  <dcterms:modified xsi:type="dcterms:W3CDTF">2022-12-09T08:23:00Z</dcterms:modified>
</cp:coreProperties>
</file>